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Times New Roman" w:hAnsi="Times New Roman" w:eastAsia="黑体" w:cs="Times New Roman"/>
          <w:sz w:val="32"/>
          <w:szCs w:val="32"/>
        </w:rPr>
      </w:pPr>
      <w:r>
        <w:rPr>
          <w:rFonts w:ascii="Times New Roman" w:hAnsi="Times New Roman" w:eastAsia="黑体" w:cs="Times New Roman"/>
          <w:sz w:val="32"/>
          <w:szCs w:val="32"/>
        </w:rPr>
        <w:t>附件</w:t>
      </w:r>
    </w:p>
    <w:p>
      <w:pPr>
        <w:spacing w:line="300" w:lineRule="exact"/>
        <w:jc w:val="left"/>
        <w:rPr>
          <w:rFonts w:ascii="Times New Roman" w:hAnsi="Times New Roman" w:eastAsia="黑体" w:cs="Times New Roman"/>
          <w:sz w:val="32"/>
          <w:szCs w:val="32"/>
        </w:rPr>
      </w:pPr>
    </w:p>
    <w:p>
      <w:pPr>
        <w:widowControl/>
        <w:spacing w:line="640" w:lineRule="exact"/>
        <w:jc w:val="center"/>
        <w:rPr>
          <w:rFonts w:hint="eastAsia" w:ascii="方正小标宋_GBK" w:hAnsi="方正小标宋_GBK" w:eastAsia="方正小标宋_GBK" w:cs="方正小标宋_GBK"/>
          <w:sz w:val="42"/>
          <w:szCs w:val="42"/>
        </w:rPr>
      </w:pPr>
      <w:r>
        <w:rPr>
          <w:rFonts w:hint="default" w:ascii="Times New Roman" w:hAnsi="Times New Roman" w:eastAsia="方正小标宋_GBK" w:cs="Times New Roman"/>
          <w:sz w:val="42"/>
          <w:szCs w:val="42"/>
        </w:rPr>
        <w:t>2025</w:t>
      </w:r>
      <w:r>
        <w:rPr>
          <w:rFonts w:hint="eastAsia" w:ascii="方正小标宋_GBK" w:hAnsi="方正小标宋_GBK" w:eastAsia="方正小标宋_GBK" w:cs="方正小标宋_GBK"/>
          <w:sz w:val="42"/>
          <w:szCs w:val="42"/>
        </w:rPr>
        <w:t>年山东省职工与职业教育</w:t>
      </w:r>
    </w:p>
    <w:p>
      <w:pPr>
        <w:widowControl/>
        <w:spacing w:line="640" w:lineRule="exact"/>
        <w:jc w:val="center"/>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重点课题研究获奖名单</w:t>
      </w:r>
    </w:p>
    <w:p>
      <w:pPr>
        <w:widowControl/>
        <w:spacing w:line="300" w:lineRule="exact"/>
        <w:jc w:val="center"/>
        <w:rPr>
          <w:rFonts w:ascii="Times New Roman" w:hAnsi="Times New Roman" w:eastAsia="方正小标宋简体" w:cs="Times New Roman"/>
          <w:sz w:val="42"/>
          <w:szCs w:val="42"/>
        </w:rPr>
      </w:pPr>
    </w:p>
    <w:p>
      <w:pPr>
        <w:widowControl/>
        <w:spacing w:line="640" w:lineRule="exact"/>
        <w:jc w:val="center"/>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一等奖</w:t>
      </w:r>
    </w:p>
    <w:tbl>
      <w:tblPr>
        <w:tblStyle w:val="12"/>
        <w:tblW w:w="104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477"/>
        <w:gridCol w:w="2897"/>
        <w:gridCol w:w="765"/>
        <w:gridCol w:w="3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015"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课题编号</w:t>
            </w:r>
          </w:p>
        </w:tc>
        <w:tc>
          <w:tcPr>
            <w:tcW w:w="2477"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课题单位</w:t>
            </w:r>
          </w:p>
        </w:tc>
        <w:tc>
          <w:tcPr>
            <w:tcW w:w="2897"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课题名称</w:t>
            </w:r>
          </w:p>
        </w:tc>
        <w:tc>
          <w:tcPr>
            <w:tcW w:w="765"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w:t>
            </w:r>
          </w:p>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负责人</w:t>
            </w:r>
          </w:p>
        </w:tc>
        <w:tc>
          <w:tcPr>
            <w:tcW w:w="3332"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基于人工智能的电力企业教育培训管控研究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胡兴旺</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  跃 陈中恺 赵书楠 赵丛丛 孙  雪</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  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构建“质效评价管理”机制，打造国有企业职业教育培训集团化管理新模式</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佟西玉</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曹  新 </w:t>
            </w:r>
            <w:r>
              <w:rPr>
                <w:rFonts w:hint="eastAsia" w:ascii="Times New Roman" w:hAnsi="Times New Roman" w:eastAsia="仿宋_GB2312" w:cs="宋体"/>
                <w:color w:val="000000" w:themeColor="text1"/>
                <w:sz w:val="18"/>
                <w:szCs w:val="18"/>
                <w14:textFill>
                  <w14:solidFill>
                    <w14:schemeClr w14:val="tx1"/>
                  </w14:solidFill>
                </w14:textFill>
              </w:rPr>
              <w:t xml:space="preserve">任从勇 </w:t>
            </w: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李玮晟 </w:t>
            </w:r>
            <w:r>
              <w:rPr>
                <w:rFonts w:hint="eastAsia" w:ascii="Times New Roman" w:hAnsi="Times New Roman" w:eastAsia="仿宋_GB2312" w:cs="宋体"/>
                <w:color w:val="000000" w:themeColor="text1"/>
                <w:sz w:val="18"/>
                <w:szCs w:val="18"/>
                <w14:textFill>
                  <w14:solidFill>
                    <w14:schemeClr w14:val="tx1"/>
                  </w14:solidFill>
                </w14:textFill>
              </w:rPr>
              <w:t>尹  鹏 李兴顺 陈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胜利石油管理局有限公司党委组织部（人力资源部）</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基于数字化条件下油田教育培训体系优化与研究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谭运成</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武超伟 王  涛 董  伟 刘伟亮 姜妍红</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蔡宝君 赵士静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油气能源企业CCUS人才培养路径研究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科</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张瑞安 马先立 王喜红 孙洪杰 马  骥</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张立君 鲍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9"/>
                <w:sz w:val="18"/>
                <w:szCs w:val="18"/>
                <w14:textFill>
                  <w14:solidFill>
                    <w14:schemeClr w14:val="tx1"/>
                  </w14:solidFill>
                </w14:textFill>
              </w:rPr>
              <w:t>齐鲁石化公司党校（培训中心）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企业内训师队伍建设激励机制和职业发展路径研究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宋丰贞</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万建华 姚志强 张丽丽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山东高速集团有限公司人才发展院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数智时代企业人工智能素养的构建与实践路径分析</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张仰进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李恩宗 杨惠林 姚  迪 宋馨芳 孔凤辰</w:t>
            </w:r>
          </w:p>
          <w:p>
            <w:pPr>
              <w:widowControl/>
              <w:spacing w:line="240" w:lineRule="exact"/>
              <w:jc w:val="left"/>
              <w:rPr>
                <w:rFonts w:hint="eastAsia" w:ascii="Times New Roman" w:hAnsi="Times New Roman" w:eastAsia="仿宋_GB2312" w:cs="宋体"/>
                <w:color w:val="000000" w:themeColor="text1"/>
                <w:sz w:val="18"/>
                <w:szCs w:val="18"/>
                <w:lang w:eastAsia="zh-CN"/>
                <w14:textFill>
                  <w14:solidFill>
                    <w14:schemeClr w14:val="tx1"/>
                  </w14:solidFill>
                </w14:textFill>
              </w:rPr>
            </w:pPr>
            <w:r>
              <w:rPr>
                <w:rFonts w:hint="eastAsia" w:ascii="Times New Roman" w:hAnsi="Times New Roman" w:eastAsia="仿宋_GB2312" w:cs="宋体"/>
                <w:color w:val="000000" w:themeColor="text1"/>
                <w:sz w:val="18"/>
                <w:szCs w:val="18"/>
                <w:lang w:eastAsia="zh-CN"/>
                <w14:textFill>
                  <w14:solidFill>
                    <w14:schemeClr w14:val="tx1"/>
                  </w14:solidFill>
                </w14:textFill>
              </w:rPr>
              <w:t>李吉峰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中铁十局集团有限公司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国有建筑企业产教融合的探索与实践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宋寿兵</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崔元讯 曹  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工匠精神背景下工匠学院建设路径研究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郑玉奇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庆 李金妍 单志媛 昝  强 王海峰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基于黄炎培职业教育理念的“三维四育”技工院校“工匠精神”人才培育路径研究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董  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苏欣欣 李艳青 杜纪莹 牟俊杰 于康康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5"/>
                <w:sz w:val="18"/>
                <w:szCs w:val="18"/>
                <w14:textFill>
                  <w14:solidFill>
                    <w14:schemeClr w14:val="tx1"/>
                  </w14:solidFill>
                </w14:textFill>
              </w:rPr>
              <w:t>胜利油田分公司车辆管理中心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构建“五责”基层党建工作责任体系发挥引领作用的实践与应用</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刘志远</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韩其华 赵鹏程 樊超鹏 李国栋 吴  青</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张海港 宋志坚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企业基层党组织委员素质能力提升机制研究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朱红涛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刘晓成 宋有为 曹  勋 韩丽娟 杨  扬</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曹全振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新质劳动者工匠精神培育路径研究——以潍坊学院歌尔科技产业学院为例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高连宏</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庞文慧 李  静 郝晨旭 宋  卓 宋君峰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王梦娜 邓  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基于人工智能的虚拟讲师在培训中的创新应用研究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孙海泽</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孙忠丽 董  斌 于洪庆 张  宸 刘义海</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王桂臻 路晓玲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山东工业职业学院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5"/>
                <w:sz w:val="18"/>
                <w:szCs w:val="18"/>
                <w14:textFill>
                  <w14:solidFill>
                    <w14:schemeClr w14:val="tx1"/>
                  </w14:solidFill>
                </w14:textFill>
              </w:rPr>
              <w:t>“岗课赛证”综合育人实践路径研究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王亚力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钱卫钧 关兆新 郭连业 张泽昌 耿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兖矿能源集团股份有限公司员工教育培训中心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智能时代背景下企业内部培训师的角色转型与能力提升策略研究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王隽涵 王  玫 朱  辉 郑  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融通教育资源，构建特色现场教学点培训生态体系研究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  斌</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晨 武金成 隋金文 李  真 张思远</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鲁国正 杨允栋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境外员工成长型思维与职业发展关系探究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张瑞安</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楠 王  磊 刘  彬 葛传芳 刘振虎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肖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山东化工职业学院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新质生产力背景下化工类专业高职学生“工匠精神”培育路径研究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曲禹颖</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葛彩霞 王  欣 侯立雪 李  伟 孟红云</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于江涛 王建亭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国网山东省电力公司聊城供电公司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以数智驱动业务融合为导向的电力负荷管理人才培养体系构建与实施</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  磊</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窦荣政 王子豪 刘  爽 吕寻鹏 杨文文</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基于风险防控的国有企业员工职业安全心理“APPLE”模型构建与实践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魏新宇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孙宇鹏 张  岚 刘伟伟 田树刚 侯春玉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山东兖矿技师学院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产教融合背景下企业技能人才订单式培养的长效机制研究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蒋金友</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潘  辉 朱圣文 孟甜甜 孟祥华 任  红</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9"/>
                <w:sz w:val="18"/>
                <w:szCs w:val="18"/>
                <w14:textFill>
                  <w14:solidFill>
                    <w14:schemeClr w14:val="tx1"/>
                  </w14:solidFill>
                </w14:textFill>
              </w:rPr>
              <w:t>齐鲁石化公司党校（培训中心）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炼化企业高层次技能人才多元化评价体系构建与实践研究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耿晓明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于晓惠 焦湘齐 刘炳杰 安  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国网山东省电力公司潍坊供电公司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高端人才“进阶式”培养机制研究与实践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庄  洋</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谭金石 许加凯 马亚琦 陈光斌 王  晨</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赵贤胤 孟庆东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山东能源集团电力集团有限公司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新质生产力发展中发电企业高技能人才培养路径研究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方  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  贞 王  震 魏建立 于荫辉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新汶矿业集团有限责任公司职工大学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国有企业举办职业院校体制机制研究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杨西栋</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王建博 田晓晗 张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德州学院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新质生产力视域下生物专业师范生职业素养培育路径研究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徐丽晓</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妍 张聪聪 祁兴芬 徐玉蕊 刘  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张晓雪 马姗姗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5"/>
                <w:sz w:val="18"/>
                <w:szCs w:val="18"/>
                <w14:textFill>
                  <w14:solidFill>
                    <w14:schemeClr w14:val="tx1"/>
                  </w14:solidFill>
                </w14:textFill>
              </w:rPr>
              <w:t>枣庄矿业（集团）有限责任公司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新质生产力发展中的新质人才培养路径研究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高松芝</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朱一顺 韩庆河 高照虎 郝大森 王  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2025-071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德州学院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协同治理视角下应用型高校毕业生精准就业服务体系构建研究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王凤群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茜 王祥龙 周  华 李曼宁 董晓婷</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宋洁茹 高  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2025-076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济宁职业技术学院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新质生产力发展中的新质人才培养路径研究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栾丽杰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岩</w:t>
            </w: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 </w:t>
            </w:r>
            <w:r>
              <w:rPr>
                <w:rFonts w:hint="eastAsia" w:ascii="Times New Roman" w:hAnsi="Times New Roman" w:eastAsia="仿宋_GB2312" w:cs="宋体"/>
                <w:color w:val="000000" w:themeColor="text1"/>
                <w:sz w:val="18"/>
                <w:szCs w:val="18"/>
                <w14:textFill>
                  <w14:solidFill>
                    <w14:schemeClr w14:val="tx1"/>
                  </w14:solidFill>
                </w14:textFill>
              </w:rPr>
              <w:t xml:space="preserve">孙  尧 王  涛 </w:t>
            </w: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赵  晨 </w:t>
            </w:r>
            <w:r>
              <w:rPr>
                <w:rFonts w:hint="eastAsia" w:ascii="Times New Roman" w:hAnsi="Times New Roman" w:eastAsia="仿宋_GB2312" w:cs="宋体"/>
                <w:color w:val="000000" w:themeColor="text1"/>
                <w:sz w:val="18"/>
                <w:szCs w:val="18"/>
                <w14:textFill>
                  <w14:solidFill>
                    <w14:schemeClr w14:val="tx1"/>
                  </w14:solidFill>
                </w14:textFill>
              </w:rPr>
              <w:t>汪海港 邢令国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智能制造背景下制造类人才培养产教融合生态系统构建研究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郭郁汀</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李晓格 岳海峰 张文浩 张俊玲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国网山东省电力公司聊城供电公司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电网企业基于积分制的进阶式高端人才培养体系研究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商东彪</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伟 刘光峰 鲍景宽 闫光太 翟宝华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李敬东 刘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山东枣庄矿业集团技术学院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新能源汽车维修专业产教融合课程的技能训练模式优化研究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李家德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鹏 高繁远 彭  振 钟明锦 王玉杨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2025-095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国网山东省电力公司淄博供电公司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以“双转型”为目标的全员全职业培养创新实践体系研究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赵文锦</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  林 何  珍 李  天 崔珠峰 张玉辰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李小燕 丁  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2025-098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山东高速集团有限公司人才发展院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一带一路背景下战略导向型海外人才培养机制与实践路径研究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王媛媛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杰 杨  振 钟  霞 李中玉 赵  岩</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  伟 刘德文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山东能源集团电力集团有限公司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党建品牌创建在电力企业中的应用与效果评估</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白  凤 常  理 王万民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潍坊工程职业学院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高职数字化教学资源的建设与共享机制的研究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闫  雨</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赵永涛 石  磊 王  凯 高建群 杜琳琳</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刘思辰 叶  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高技能人才培养示范基地建设与实践研究——以胜利油田为例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庆</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余  敏 董  涛 刘礼亚 邱旭波 王爱学</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张东海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国网山东省电力公司东营供电公司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新时代背景下电网建设“三维六面”关键人员培育机制研究与实践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苗晓鹏</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廷 李寿森 耿  辉 辛少菲 任秀明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陈国锋 燕伟广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山东药品食品职业学院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质量强国视域下高职食药类专业</w:t>
            </w:r>
            <w:r>
              <w:rPr>
                <w:rFonts w:hint="eastAsia" w:ascii="Times New Roman" w:hAnsi="Times New Roman" w:eastAsia="仿宋_GB2312" w:cs="宋体"/>
                <w:color w:val="000000" w:themeColor="text1"/>
                <w:spacing w:val="5"/>
                <w:sz w:val="18"/>
                <w:szCs w:val="18"/>
                <w14:textFill>
                  <w14:solidFill>
                    <w14:schemeClr w14:val="tx1"/>
                  </w14:solidFill>
                </w14:textFill>
              </w:rPr>
              <w:t>新质人才“工匠精神”培育路径研究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谭新旺</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张延婧 姜  颖 张  宁 赵玉凝 段书涛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徐克银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胜利石油管理局有限公司党委组织部（人力资源部）</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数智时代油田管理干部人工智能素养的构建与实践路径探析</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锋</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  敏 刘  超 郭  琳 王昱凯 刘上榕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原毅蕊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2025-121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产教融合视域下校企“双元”合作开发高职院校数字教材建设研究——以石油化工技术专业为例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李西春</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媛 孙卫娟 魏  杰 郭念田 崔云龙</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周联军 王媛媛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2025-124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国网山东省电力公司济宁供电公司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工匠精神导向下的企业工匠学院建设路径与实践研究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林  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李耀荣 段  君 张思远 韩  笑 王铭灏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2025-126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山东煤炭技术学院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基于《教育强国建设规划纲（2024-2035年）》研究下的职业教育教师能力培养与提升论析</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夏国伟</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孟晓宇 方利斌 杨家恩 戎晓斌 周  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闫姿伊 杨灵飞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2025-127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莱芜钢铁集团有限公司培训中心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关于打造企业培训名师人才队伍成长的探索与研究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孔鹏祥</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  沁 段丽莉  李宏琳 徐  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2025-141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济宁职业技术学院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新经济新业态新职业培训的实践研究——以济宁快递行业为例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满敬涛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石辛未 顾  琰 孔  儒 王思怡 周升旭</w:t>
            </w:r>
          </w:p>
          <w:p>
            <w:pPr>
              <w:widowControl/>
              <w:spacing w:line="240" w:lineRule="exact"/>
              <w:jc w:val="lef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吴  艳 张 </w:t>
            </w: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 </w:t>
            </w:r>
            <w:r>
              <w:rPr>
                <w:rFonts w:hint="eastAsia" w:ascii="Times New Roman" w:hAnsi="Times New Roman" w:eastAsia="仿宋_GB2312" w:cs="宋体"/>
                <w:color w:val="000000" w:themeColor="text1"/>
                <w:sz w:val="18"/>
                <w:szCs w:val="18"/>
                <w14:textFill>
                  <w14:solidFill>
                    <w14:schemeClr w14:val="tx1"/>
                  </w14:solidFill>
                </w14:textFill>
              </w:rPr>
              <w:t>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2025-146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职业院校劳动教育的多维度评价与优化研究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孙志平</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郑文超 高英民 张庆海 吕瑞耸 王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2025-154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淄博鲁华同方化工有限公司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技能人才培养与职业资格认证制度衔接的问题与对策研究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胡敬坤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鹿  伟 张文文 陈  康 陈可冰 杨昕泽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2025-155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烟台职业学院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新质劳动者“工匠精神”培育路径研究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选</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宫晓峰 邢  勤 席  艳 孙丽君 马时凯</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旭 张爱国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5"/>
                <w:sz w:val="18"/>
                <w:szCs w:val="18"/>
                <w14:textFill>
                  <w14:solidFill>
                    <w14:schemeClr w14:val="tx1"/>
                  </w14:solidFill>
                </w14:textFill>
              </w:rPr>
              <w:t>虚拟仿真与AI大模型协同促进计算机网络技能人才培养的路径研究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赵艳杰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瑜 刘  洋 洪  璐 赵宪华 董文华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孟凡楼 张秀洁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山东水利职业学院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新质生产力发展中的高技能人才培养路径研究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蒋茂东</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沙登阁 刘兆怀 靳桂龙 马  鑫 孔  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胡金玲 许学深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泰安技师学院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产教融合视域下职业教育“五金”新基建的实践路径研究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庞珊珊</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张红云 孟  维 张荣竣 李同一 李  骞</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张薇薇 王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国网山东省电力公司青岛供电公司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基于新时代产业工人培养背景下全链条人才培养体系构建与实践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曹雪青</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  佳 刘中坤 张  涵 宫  鑫 肖  尧</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  爽 郭  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2025-170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构建“四步一体”1234工作机制，有力推动机电一体化技术专业高技能人才深度发展</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彭  泽</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张芙蓉 徐  杨 陈修刚 王俊涛 任恺序</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胡文丽 孟  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潍柴技师学院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省级产教融合型产业学院学分互认困境与破解路径——基于高端装备制造产业学院的实证研究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革</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王凤娟 戚德鹏 程  潇 付  曦 隋玲玲</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王晓东 张雪亮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青岛市技师学院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基于ISO21001∶2018标准的技工院校内部治理体系实践研究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杨</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刘兴一 李  欢 张燕燕 韩  苹 单玉东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国网山东省电力公司东营供电公司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企业新型学徒制在职工培训中的推广与优化策略研究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明  鑫</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展 王新生 孙政辉 孙  宁 张海涛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王凯琪 王建伟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潍坊环境工程职业学院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绿色教育在职业教育中的融入路径与实践研究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孙述亮</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张德华 林伟民 王文慧 魏贝贝 徐棚棚</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李玉丽 徐雪琪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2025-209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山东海事职业学院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新质生产力背景下高职院校“双师型”教师“四力齐驱”培养模式研究与实践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刘春燕</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刘志恒 刘  博 马晓曼 陈铭志 朱妮妮</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娣 张源远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山东外国语职业技术大学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基于AI知识图谱的产教融合人才培养模式研究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韩  娜</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张瑞贤 徐晓艳 薄庚申 胡丽娜 刘恒良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基于产教融合的高职化工专业课程“双线 双融 三进阶”融课堂教学模式创新与应用研究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贾玉玲</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张佳佳 闫  鑫 杨艳玲 于明月 刘丁丁</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董建永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山东城市服务职业学院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人工智能背景下职业院校创新创业赛事评价体系的构建与研究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  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张振鹏 刘  安 徐玲燕 王立杰 苏  越</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数字化工具在企业培训与技能人才培养中的应用探索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田骐玮</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  雪 史世栋 刘  洋 王  月 丁  冬</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晨 王永亮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济南工程职业技术学院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新质生产力视域下高职服装专业新质人才培养路径研究与实践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李洪坤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郭连霞 王婧茹 常  涛 余小雅 王晨琳</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闵凡杰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2025-241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职业院校企业兼职专业教师教学效果评价研究——以口腔医学技术专业为例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赵金奎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高希海 林昌勇 魏新宇 薄纯光 王  爽</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王晓旭 毕蕊洁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2025-246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山东能源集团营销贸易有限公司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新质生产力背景下新质人才的识别、选拔与培养体系研究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张生刚</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乐 岳  杨 郑  艳 邵晓燕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兖矿能源集团股份有限公司员工教育培训中心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数字化时代新质劳动者 “工匠精神”的培育模式构建研究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常云涛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婷 张楠楠 张立新 姜  苒 郭金陵</w:t>
            </w:r>
          </w:p>
          <w:p>
            <w:pPr>
              <w:widowControl/>
              <w:spacing w:line="240" w:lineRule="exact"/>
              <w:jc w:val="lef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  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混合式模式在企业培训中的应用效果及优化策略研究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马轶男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蔡  文 马心俐 常兆敏 金潮苏 李骏骁</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许  歆 仲益佳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2025-287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基于利益相关者理论的职业教育产教融合共同体改革创新研究——以泰山钢铁学院为例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程运昌</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庞益深 王  伟 焦明宇 亓  振 马长富</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毕经燕 王思鑫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2025-288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技能大师工作室在技能人才传承与创新培养中的作用研究——以石油与新能源学院为例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乔  娜</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刘立支 王月娥 崔明磊 何双双 张  强</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尤春光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2025-291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电力企业师带徒培养模式创新与实践研究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任少艾</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毛志刚 姜磊先 隋沅林 李仁谦 史双红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2025-294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山东海事职业学院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世赛改革背景下高职院校“岗赛融通引导、学赛合一育训、考赛结合评价”教学模式改革</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宁</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刘玉艳 陈铭志 季丹丹 张靖敏 刘振民</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刘彩莲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案例教学在干部培训中的应用研究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姚巍巍</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原毅蕊 逄  雯 杨  婧 付  涛 林淑丽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济南职业学院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课岗融合，职业领航：基于高职学前教育专业的大学生职业规划课程创新与实践研究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琦</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胡  荣 李珍珍 房婷婷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山东信息职业技术学院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服务区域低空经济发展的无人机技术人才培养体系研究——山东省产教融合“三主体，五维度”模式创新实践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健</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彤 付  超 赵  晨 蔡明兵 顾淑燕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王向荣 韩学尧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山东电子职业技术学院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数字经济背景下“双元驱动、四融归一”高职财经人才培养模式创新实践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樊春燕</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lang w:eastAsia="zh-CN"/>
                <w14:textFill>
                  <w14:solidFill>
                    <w14:schemeClr w14:val="tx1"/>
                  </w14:solidFill>
                </w14:textFill>
              </w:rPr>
              <w:t>张同胜</w:t>
            </w: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 </w:t>
            </w:r>
            <w:r>
              <w:rPr>
                <w:rFonts w:hint="eastAsia" w:ascii="Times New Roman" w:hAnsi="Times New Roman" w:eastAsia="仿宋_GB2312" w:cs="宋体"/>
                <w:color w:val="000000" w:themeColor="text1"/>
                <w:sz w:val="18"/>
                <w:szCs w:val="18"/>
                <w14:textFill>
                  <w14:solidFill>
                    <w14:schemeClr w14:val="tx1"/>
                  </w14:solidFill>
                </w14:textFill>
              </w:rPr>
              <w:t>张  娟 平  原 纪肖肖 韩  璐</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李延召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职业教育数字化教材体系构建与深化应用研究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骞</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帅 于晓静 周晶芳 赵  婷 何永冰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郝增宝 王磊磊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2025-345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AI知识图谱驱动的电网企业产教融合人才培养模式研究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姜  蕾</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鹏 王海伟 付子祥 陈  新 王志刚</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滕秀昆 原伟森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枣庄矿业（集团）有限责任公司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党建工作与企业治理结构优化的关联研究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邵明涛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邱  兵 王子洁 胡卿颂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烟台机械工程学校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“一核心两抓手三团队六元评价”中职学生管理模式的研究与实践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王连成</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王彦儒 张莎莎 刘蓓蓓 郝云举 李明皓</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苑永芹 李丽香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2025-361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国网山东省电力公司超高压公司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基于“四专”培训平台的超特高压人才培养管理研究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董海波</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张新城 刘国伟 李露露 吕  莹 王伟鹏</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任鹏博 徐皓远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2025-366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济宁电力实业有限责任公司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基于创新驱动的省管产业人才培育体系建设</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飞</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刘梦丽 刘亚超 郑  凯 吕英龙 陆世欢</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媛 金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2025-368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山东能源集团鲁西矿业有限公司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职工心理健康与职业发展的关系研究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  帅</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张丽丽 王庆玲 张生文 邵  浪 徐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2025-370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山东海事职业学院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产教融合视域下中医现代健康产业学院人才培养模式创新与实践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王晓燕</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  爽 刘杨梅 冯小红 周  琳 陈  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冯秀红 张晓健</w:t>
            </w:r>
          </w:p>
        </w:tc>
      </w:tr>
    </w:tbl>
    <w:p>
      <w:pPr>
        <w:widowControl/>
        <w:spacing w:line="640" w:lineRule="exact"/>
        <w:jc w:val="center"/>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二等奖</w:t>
      </w:r>
    </w:p>
    <w:tbl>
      <w:tblPr>
        <w:tblStyle w:val="12"/>
        <w:tblW w:w="105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477"/>
        <w:gridCol w:w="2897"/>
        <w:gridCol w:w="765"/>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015"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课题编号</w:t>
            </w:r>
          </w:p>
        </w:tc>
        <w:tc>
          <w:tcPr>
            <w:tcW w:w="2477"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课题单位</w:t>
            </w:r>
          </w:p>
        </w:tc>
        <w:tc>
          <w:tcPr>
            <w:tcW w:w="2897"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课题名称</w:t>
            </w:r>
          </w:p>
        </w:tc>
        <w:tc>
          <w:tcPr>
            <w:tcW w:w="765"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w:t>
            </w:r>
          </w:p>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负责人</w:t>
            </w:r>
          </w:p>
        </w:tc>
        <w:tc>
          <w:tcPr>
            <w:tcW w:w="3358"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济宁职业技术学院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绿色低碳高质量发展背景下山东省汽车产业技能型人才培养策略研究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蔡  军</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姚海元 李建惠 韩洪梅 黄福军 刘猛洪</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解爱华 刘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山东电子职业技术学院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新质生产力驱动下高职“作品—产品—商品”三阶递进人才培养路径创新研究——基于校园文创产品开发项目的实证探索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宋志强</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周雪莉 王一如 秦  菊 史美艳 敬  静</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常莎莎 闵令新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创新成果转化的影响因素及促进机制研究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  磊</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张伟山 兰达梅 徐志勇 宁  静 谭明言</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陈建馨 邓  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兖矿能源集团股份有限公司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高技能人才培养示范基地建设研究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费秀泉</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杜启卫 张文东 季  倩 张乔乔 朱  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史纪珍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济南工程职业技术学院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产教融合背景下基于虚拟教研室的多元教师教研模式研究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雷</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姜利妍 韩晓昱 谷莹莹 张一璇 李玉娟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  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山东煤炭技术学院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工匠学院建设下技能人才培养模式的研究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方利斌</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王爱卿 夏国伟 杨家恩 周  娟 刘路明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畅 戎晓斌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山东枣庄矿业集团技术学院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煤炭企业需求导向下职业院校实践教学体系构建与产教融合路径研究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马桂东</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于后瑞 薛婉婷 王  鹏 李  钰 王培培</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李家德 徐士浩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淄博地域文化赋能职业院校思政课程资源建设策略研究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黄  艳</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邹胜男 王春燕 王  宁 徐鑫鑫 张  蓓</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帅 张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山东电力高等专科学校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《电子技术基础》数智化在线精品课程建设研究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赵笑笑</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玺 李爱晶 杨晨启 王晓慧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山东高速集团有限公司人才发展院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山东高速集团人才发展指数体系研究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杰</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张晓娜 钟  霞 殷齐琦 宋维红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国网山东省电力公司济宁供电公司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新质生产力发展中的新质人才培养路径研究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朱彬彬</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孔亚非 徐晓虎 陈  静 孟  杰 吕景国</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李宗祥 张艺凡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山东能源集团营销贸易有限公司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轻量级数据库管理工具在企业营销管理人才培训中的应用探索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马晓翠</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军 许  佳 张复振 潘开煜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电网企业新生代培养体系的探索与实践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孙怿宁</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李言圣 崔玉江 王汝杰 刘淑云 郇梦洁</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巩嘉伦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平度市技师学院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工学一体视域下技工院校学生双创能力的培养研究——以汽车维修专业学生为例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赵金柱</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单海铭 朱燕腾 徐  涛 王振泰 胡根荣</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许  丽 刘子豪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潍坊环境工程职业学院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产教融合视域下“五进五化”校企协同育人模式的创新与实践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曹雪松</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  涛 王  玲 戴  珊 柳万军 董  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基于世界技能大赛数控铣项目成果转化的研究与探索——以淄博市技师学院为例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王天磊</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柴鹏飞 谷金诚 张  霞 冯  芮 李德雷</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吴艳芳 韩忠书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山东外国语职业技术大学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山东省高职院校科研评价与新质生产力人才需求耦合机制研究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付  红</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杰 曾  军 刘  娜 郑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9"/>
                <w:sz w:val="18"/>
                <w:szCs w:val="18"/>
                <w14:textFill>
                  <w14:solidFill>
                    <w14:schemeClr w14:val="tx1"/>
                  </w14:solidFill>
                </w14:textFill>
              </w:rPr>
              <w:t>齐鲁石化公司党校（培训中心）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齐文化在国有企业培训中的融入路径和实践研究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马春华</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姗 乔  丽 田  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国网山东省电力公司泰安供电公司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供电企业以助力高质量发展为目标的教育培训卓越落地实践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  珏</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韩  涛 鲍明然 王  磊 王 帅  张雯雯</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索  迪 刘灿祥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2025-072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国网山东省电力公司东营供电公司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企业内训师队伍建设的激励机制与职业发展路径研究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张雷杰</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万里飞 刘  洋 刘凤娇 尹  龙 王世言</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淼 盖浩泽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2025-075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数智时代企业人工智能素养的构建与实践路径分析</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江维泉</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楠 匡  波 王洪军 王爱平 徐春田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  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2025-079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提升宣传思想文化“软实力” 铸就党校高质量发展“硬支撑”</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徐志勇</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  磊 谭明言 葛  辉 王晓琛 卢华忠</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马增鹏 王小青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山东药品食品职业学院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教育强国视域下市域产教联合体实体化运行模式的研究与实践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袁万瑞</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王华丽 王  浩 薛  芳 高  源 王学亮</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姜  冰 宫晓杰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山东能源集团电力集团有限公司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国有电力企业高等电力院校毕业生引育模式探索与研究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魏建立</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常  理 徐  贞 白  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德州学院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高校体育教师数字素养提升的多元诉求、现实挑战和提升路径研究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李献震</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李春光 颜世亮 张亚舟 马红霞 王亚男</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于英曼 邓  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2025-090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莱芜钢铁集团有限公司培训中心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山钢集团工匠学院打造人才培养新高地的研究与探索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李玉凤</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兵 李玉凤 荆金霞 王  键 艾兴君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徐绍亮 张兆国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2025-092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潍坊工程职业学院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潍坊非遗文化融入高职院校旅游管理专业课程思政的实践路径与创新模式研究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璐</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曾  剑 周玉锋 罗  叶 任  洁 李  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2025-096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职业教育产教融合共同体改革创新研究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魏铭芸</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马旭艺 刘  冰 张建民 康正淳 王  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凌  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国网山东省电力公司东营供电公司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新形势下供电企业进阶式干部梯队建设的实践与探索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杜星虎</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胡鹏飞 刘龙龙 寇福林 李  玲 于  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淼 王鹏翔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泰山职业技术学院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新质生产力背景下新质人才培养路径研究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刘雅珉</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程艳君 吴吉月 杜红霞 张  娜 路  成</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勇 赵京岚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东营职业学院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高校教师情绪管理能力提升路径与策略研究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赵灵筠</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王雅宁 燕晓双 王晓媛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2025-128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泰山职业技术学院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新质生产力时代高职院校课程增值评价研究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陈甜甜</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朱明镜 陈  雷 杨  彤 朱晓琳 武雯娟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赵京岚 屈克英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2025-129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山东外国语职业技术大学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产教融合背景下跨境电商英语课程教学模式创新与实践研究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姜  超</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牟  斌 白玉婷 胡海建 李承梅 张惠灵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2025-133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烟台职业学院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生成式人工智能驱动下的职业教育数字化转型研究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进</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伟 胡志英 张  坤 姜良山 王子子</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策 周  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2025-134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泰安技师学院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产教融合背景下企业技能人才订单式培养的长效机制研究（以电气自动化专业为例）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杜洪来</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尹冬立 杨  森 程丽宁 胡友春 李  骞</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周文文 张岩安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2025-142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新质生产力背景下地方应用型高校传媒类专业新质人才培养路径研究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陈思雨</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葛厚余 宗  敏 吴  瑜 庄艳杰 何  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甄朝龙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2025-144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青岛工学院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新质生产力背景下“双师型”教师培养策略研究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宫  萌</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浩 张晓炜 王建伟 陈晓君 丁  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聂宇豪 姜  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2025-153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山东肥矿技师学院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新质生产力背景下“双师型”教师培养策略研究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马立祥</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赵鲁寒 马  忠 贺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2025-159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淄博市公共就业和人才服务中心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企业培训与技能竞赛相结合的技能人才选拔机制研究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王子超</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蓓 马玉林 赵舒展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国网山东省电力公司德州供电公司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基于工匠学院的高技能电力人才培养体系构建与实践研究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王学明</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  京 郝秀杰 徐晓蕊 于国勇 宋胜菏</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刘艳芹 海  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烟台职业学院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数智化时代艺术设计人才企业培训模式创新与实践路径研究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耿健斌</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宿亚琳 杨庆玲 臧  玉 王艺洁 张  腾</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哲 杨付东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2025-173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国网山东省电力公司超高压公司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新质生产力发展中的超特高压电</w:t>
            </w:r>
            <w:r>
              <w:rPr>
                <w:rFonts w:hint="eastAsia" w:ascii="Times New Roman" w:hAnsi="Times New Roman" w:eastAsia="仿宋_GB2312" w:cs="宋体"/>
                <w:color w:val="000000" w:themeColor="text1"/>
                <w:spacing w:val="7"/>
                <w:sz w:val="18"/>
                <w:szCs w:val="18"/>
                <w14:textFill>
                  <w14:solidFill>
                    <w14:schemeClr w14:val="tx1"/>
                  </w14:solidFill>
                </w14:textFill>
              </w:rPr>
              <w:t>网变电二次新质人才培养路径研究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程  晨</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博 杨  勇 付  昊 崔高艺 杨召彬</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张容畅 周  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2025-175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淄博理工学校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“一引二联五融六维”中职工艺美</w:t>
            </w:r>
            <w:r>
              <w:rPr>
                <w:rFonts w:hint="eastAsia" w:ascii="Times New Roman" w:hAnsi="Times New Roman" w:eastAsia="仿宋_GB2312" w:cs="宋体"/>
                <w:color w:val="000000" w:themeColor="text1"/>
                <w:spacing w:val="7"/>
                <w:sz w:val="18"/>
                <w:szCs w:val="18"/>
                <w14:textFill>
                  <w14:solidFill>
                    <w14:schemeClr w14:val="tx1"/>
                  </w14:solidFill>
                </w14:textFill>
              </w:rPr>
              <w:t>术专业德技并修育人机制实践研究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朱光贞</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燕 张忠强 武  娟 杨鹏飞 曹在津</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罗维志 高  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2025-177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产教融合在“五金”新基建中的作用研究和路径分析</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波</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张建国 刘永迪 王书娟 杜  震 刘慧靖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2025-178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山东水利职业学院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新质生产力背景下水利工程高水平专业群数字化人才培养模式构建与实践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彭英慧</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盖玉娟 王经相 尹红莲 安  罡 夏志鹏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2025-179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山东高速集团有限公司人才发展院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国有企业工匠学院建设路径研究——以山东高速工匠学院为例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钟  霞</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侯国庆 王兴政 闫相国 甄其东 刘维龙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山东工业职业学院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“EAP”背景下“363”职工心理健康服务模式的构建与实践研究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洁</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曲海英 徐  </w:t>
            </w:r>
            <w:r>
              <w:rPr>
                <w:rFonts w:hint="eastAsia" w:ascii="Times New Roman" w:hAnsi="Times New Roman" w:eastAsia="宋体" w:cs="宋体"/>
                <w:color w:val="000000" w:themeColor="text1"/>
                <w:sz w:val="18"/>
                <w:szCs w:val="18"/>
                <w14:textFill>
                  <w14:solidFill>
                    <w14:schemeClr w14:val="tx1"/>
                  </w14:solidFill>
                </w14:textFill>
              </w:rPr>
              <w:t>玥</w:t>
            </w:r>
            <w:r>
              <w:rPr>
                <w:rFonts w:hint="eastAsia" w:ascii="Times New Roman" w:hAnsi="Times New Roman" w:eastAsia="仿宋_GB2312" w:cs="宋体"/>
                <w:color w:val="000000" w:themeColor="text1"/>
                <w:sz w:val="18"/>
                <w:szCs w:val="18"/>
                <w14:textFill>
                  <w14:solidFill>
                    <w14:schemeClr w14:val="tx1"/>
                  </w14:solidFill>
                </w14:textFill>
              </w:rPr>
              <w:t xml:space="preserve"> 刘  文 张  红 姜  博</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基于产教融合的职业中专体育课程体系重构与实践研究——以提升学生职业体能和岗位适应能力为核心</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孙超旭</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孙连松 段云龙 张红振 信泽旭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济南工程职业技术学院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新质生产力视域下高职院校高层次人才引进与融合发展机制研究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王茂敏</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张仲达 李德义 赵  越 王</w:t>
            </w:r>
            <w:r>
              <w:rPr>
                <w:rFonts w:hint="eastAsia" w:ascii="Times New Roman" w:hAnsi="Times New Roman" w:eastAsia="仿宋_GB2312" w:cs="宋体"/>
                <w:color w:val="000000" w:themeColor="text1"/>
                <w:sz w:val="18"/>
                <w:szCs w:val="18"/>
                <w:lang w:eastAsia="zh-CN"/>
                <w14:textFill>
                  <w14:solidFill>
                    <w14:schemeClr w14:val="tx1"/>
                  </w14:solidFill>
                </w14:textFill>
              </w:rPr>
              <w:t>珲</w:t>
            </w:r>
            <w:r>
              <w:rPr>
                <w:rFonts w:hint="eastAsia" w:ascii="Times New Roman" w:hAnsi="Times New Roman" w:eastAsia="仿宋_GB2312" w:cs="宋体"/>
                <w:color w:val="000000" w:themeColor="text1"/>
                <w:sz w:val="18"/>
                <w:szCs w:val="18"/>
                <w14:textFill>
                  <w14:solidFill>
                    <w14:schemeClr w14:val="tx1"/>
                  </w14:solidFill>
                </w14:textFill>
              </w:rPr>
              <w:t>玲 张  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  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基于能力迁移理论的职业培训学习地图构建机制研究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毛昌强</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  婷 张英敏 刘  圆 姚  明 闫彩莲</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涛 兰达梅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2025-202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莱芜钢铁集团有限公司培训中心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标准化能力提升体系构建与实践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姜立松</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荣  沛 宋呈海 靖玉利 姜  涛 朱颖珍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2025-203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产教融合视域下现代服务产业学院建设标准与评价体系研究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张英亮</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郑文超 封  戈 高雅洁 贾琦琦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2025-204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大思政育人格局下莱芜地域文化融入高职英语课程思政建设策略研究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邹庆玲</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程荣荣 赵  芸 吴修荣 董红霞 吕凤华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强 张艳燕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滨州市滨城区公共就业和人才服务中心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新质生产力视域下职业技能培训与产教融合的联动发展研究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刘淑敏</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陈元芳 赵建伟 刘  宁 宋红君 马晓杰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瑶 王英杰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市域产教联合体治理下“政行企</w:t>
            </w:r>
            <w:r>
              <w:rPr>
                <w:rFonts w:hint="eastAsia" w:ascii="Times New Roman" w:hAnsi="Times New Roman" w:eastAsia="仿宋_GB2312" w:cs="宋体"/>
                <w:color w:val="000000" w:themeColor="text1"/>
                <w:spacing w:val="7"/>
                <w:sz w:val="18"/>
                <w:szCs w:val="18"/>
                <w14:textFill>
                  <w14:solidFill>
                    <w14:schemeClr w14:val="tx1"/>
                  </w14:solidFill>
                </w14:textFill>
              </w:rPr>
              <w:t>校”协同培养绿色技能人才模式研究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晁丹丹</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霍宁波 任  鑫 蔡银萍 于婷婷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9"/>
                <w:sz w:val="18"/>
                <w:szCs w:val="18"/>
                <w14:textFill>
                  <w14:solidFill>
                    <w14:schemeClr w14:val="tx1"/>
                  </w14:solidFill>
                </w14:textFill>
              </w:rPr>
              <w:t>齐鲁石化公司党校（培训中心）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技能人才培养与职业技能等级认定制度衔接问题剖析与对策探索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田端财</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芳 王树峰 刘海莉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新质生产力背景下高职学生就业能力提升体系构建与实践研究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马金玲</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黄海红 刘传祥 吕  薇 张云仙 孟丽娟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孙翔宇 赵龙龙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基于AI知识图谱的产教融合人才培养模式研究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  欣</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李传波 刘  帅 孙珊珊 邵</w:t>
            </w: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 </w:t>
            </w:r>
            <w:r>
              <w:rPr>
                <w:rFonts w:hint="eastAsia" w:ascii="Times New Roman" w:hAnsi="Times New Roman" w:eastAsia="仿宋_GB2312" w:cs="宋体"/>
                <w:color w:val="000000" w:themeColor="text1"/>
                <w:sz w:val="18"/>
                <w:szCs w:val="18"/>
                <w14:textFill>
                  <w14:solidFill>
                    <w14:schemeClr w14:val="tx1"/>
                  </w14:solidFill>
                </w14:textFill>
              </w:rPr>
              <w:t xml:space="preserve"> 月 刘  凯</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李华勇 马建英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山推工程机械股份有限公司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数字化工具在企业培训与技能人才培养中的应用探索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领</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陈四景 赵成科 王学让 李德明 米  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樊庆琢 刘成志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潍柴技师学院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数字化转型背景下职业教育教学模式创新</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峰</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浩 包海涛 丁  雷 王晓鹏 姚  宁</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席梓恒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2025-244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国网山东省电力公司淄博供电公司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混合式培训模式在企业中的应用效果及优化策略研究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武金成</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健 张永茂 张婷婷 王巧媛 崔珠峰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宋晓民 姜  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2025-245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山东工程职业技术大学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基于区块链技术的职业教育数字化资源共享平台构建的研究——以智能制造工程技术专业为例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鑫</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朱宏雁 刘延霞 刘冉冉 李海霞 吴立平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胜利石油管理局有限公司党委组织部（人力资源部）</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以资源共享、优势互补为原则的油田培训基地建设研究与实践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谭运成</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王  涛 董  伟 </w:t>
            </w:r>
            <w:r>
              <w:rPr>
                <w:rFonts w:hint="eastAsia" w:ascii="Times New Roman" w:hAnsi="Times New Roman" w:eastAsia="仿宋_GB2312" w:cs="宋体"/>
                <w:color w:val="000000" w:themeColor="text1"/>
                <w:sz w:val="18"/>
                <w:szCs w:val="18"/>
                <w:lang w:eastAsia="zh-CN"/>
                <w14:textFill>
                  <w14:solidFill>
                    <w14:schemeClr w14:val="tx1"/>
                  </w14:solidFill>
                </w14:textFill>
              </w:rPr>
              <w:t>刘伟亮</w:t>
            </w:r>
            <w:r>
              <w:rPr>
                <w:rFonts w:hint="eastAsia" w:ascii="Times New Roman" w:hAnsi="Times New Roman" w:eastAsia="仿宋_GB2312" w:cs="宋体"/>
                <w:color w:val="000000" w:themeColor="text1"/>
                <w:sz w:val="18"/>
                <w:szCs w:val="18"/>
                <w14:textFill>
                  <w14:solidFill>
                    <w14:schemeClr w14:val="tx1"/>
                  </w14:solidFill>
                </w14:textFill>
              </w:rPr>
              <w:t xml:space="preserve"> </w:t>
            </w:r>
            <w:r>
              <w:rPr>
                <w:rFonts w:hint="eastAsia" w:ascii="Times New Roman" w:hAnsi="Times New Roman" w:eastAsia="仿宋_GB2312" w:cs="宋体"/>
                <w:color w:val="000000" w:themeColor="text1"/>
                <w:sz w:val="18"/>
                <w:szCs w:val="18"/>
                <w:lang w:eastAsia="zh-CN"/>
                <w14:textFill>
                  <w14:solidFill>
                    <w14:schemeClr w14:val="tx1"/>
                  </w14:solidFill>
                </w14:textFill>
              </w:rPr>
              <w:t>张</w:t>
            </w: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  </w:t>
            </w:r>
            <w:r>
              <w:rPr>
                <w:rFonts w:hint="eastAsia" w:ascii="Times New Roman" w:hAnsi="Times New Roman" w:eastAsia="仿宋_GB2312" w:cs="宋体"/>
                <w:color w:val="000000" w:themeColor="text1"/>
                <w:sz w:val="18"/>
                <w:szCs w:val="18"/>
                <w:lang w:eastAsia="zh-CN"/>
                <w14:textFill>
                  <w14:solidFill>
                    <w14:schemeClr w14:val="tx1"/>
                  </w14:solidFill>
                </w14:textFill>
              </w:rPr>
              <w:t>宸</w:t>
            </w:r>
            <w:r>
              <w:rPr>
                <w:rFonts w:hint="eastAsia" w:ascii="Times New Roman" w:hAnsi="Times New Roman" w:eastAsia="仿宋_GB2312" w:cs="宋体"/>
                <w:color w:val="000000" w:themeColor="text1"/>
                <w:sz w:val="18"/>
                <w:szCs w:val="18"/>
                <w14:textFill>
                  <w14:solidFill>
                    <w14:schemeClr w14:val="tx1"/>
                  </w14:solidFill>
                </w14:textFill>
              </w:rPr>
              <w:t xml:space="preserve"> 张现国</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张  超 </w:t>
            </w:r>
            <w:r>
              <w:rPr>
                <w:rFonts w:hint="eastAsia" w:ascii="Times New Roman" w:hAnsi="Times New Roman" w:eastAsia="仿宋_GB2312" w:cs="宋体"/>
                <w:color w:val="000000" w:themeColor="text1"/>
                <w:sz w:val="18"/>
                <w:szCs w:val="18"/>
                <w:lang w:eastAsia="zh-CN"/>
                <w14:textFill>
                  <w14:solidFill>
                    <w14:schemeClr w14:val="tx1"/>
                  </w14:solidFill>
                </w14:textFill>
              </w:rPr>
              <w:t>薛</w:t>
            </w:r>
            <w:r>
              <w:rPr>
                <w:rFonts w:hint="eastAsia" w:ascii="Times New Roman" w:hAnsi="Times New Roman" w:eastAsia="仿宋_GB2312" w:cs="宋体"/>
                <w:color w:val="000000" w:themeColor="text1"/>
                <w:sz w:val="18"/>
                <w:szCs w:val="18"/>
                <w:lang w:val="en-US" w:eastAsia="zh-CN"/>
                <w14:textFill>
                  <w14:solidFill>
                    <w14:schemeClr w14:val="tx1"/>
                  </w14:solidFill>
                </w14:textFill>
              </w:rPr>
              <w:t xml:space="preserve">  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烟台机械工程学校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立足中职语文课堂，打造“思政+”协同一体化铸魂育人模式</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滕世梅</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苑永芹 考  毅 杨成园 李海娜 王佳丽</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温华翠 曹红梅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产教融合视域下新业态建筑企业应用型创新人才培养体系的建构与实践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袁庆铭</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吕君毅 刘婷婷 李瑞华 杜乾坤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三维驱动、数字赋能：电力企业技能人才动态评价体系构建与应用研究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唐  琪</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李雪萍 孙  惠 慕  杰 庄绪园 王  斌</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琳 龙晓薇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国企党校青年教师“以老带新”教学培养体系研究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军</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科 杜玉华 肖  勇 白凤妮 曹晟璇</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京 单志媛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山东化工职业学院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新质生产力视域下高职院校“双师型”教师队伍建设的研究与实践——以化工类专业为例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高春苹</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超 孙燕妮 王丽红 张旭东 常立荣</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陈文莹 陈公凯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青岛工学院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职业院校法律专业专兼结合教学团队建设研究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周文君</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马炎秋 周京京 蔡生辉 徐  俨 李  骏</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刘志豪 胡缤予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山东省中医药研究院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科学事业单位会计人员胜任能力与提升路径研究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丽</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高淑卿 陈淑华 窦田田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山东城市服务职业学院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数智化背景下高职电商专业教学</w:t>
            </w:r>
            <w:r>
              <w:rPr>
                <w:rFonts w:hint="eastAsia" w:ascii="Times New Roman" w:hAnsi="Times New Roman" w:eastAsia="仿宋_GB2312" w:cs="宋体"/>
                <w:color w:val="000000" w:themeColor="text1"/>
                <w:spacing w:val="9"/>
                <w:sz w:val="18"/>
                <w:szCs w:val="18"/>
                <w14:textFill>
                  <w14:solidFill>
                    <w14:schemeClr w14:val="tx1"/>
                  </w14:solidFill>
                </w14:textFill>
              </w:rPr>
              <w:t>资源建设与共享机制的研究与实践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王丽红</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裕 车延红 周  蓉 王咏鑫 王正昕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李岩涛 李晓辉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山东能源集团发展服务集团有限公司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企业内训师队伍建设的激励机制与职业发展路径研究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孙东泉</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王学刚 李玉辉 赵蓉蓉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济南市知识产权保护中心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构建数据知识产权服务生态体系全链条 赋能现代化实体经济高质量发展新范式</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浩</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王瑞杰 袁丹丹 罗崇岳 吴神君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山东药品食品职业学院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基于技能大师工作室的高职药品生产高技能人才培养模式研究与实践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静</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张慧婧 周朝桂 李光跃 李  宁 贾俊芳</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郭统山 吴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2025-280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新质劳动者“工匠精神”培育路径研究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古  平</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伟 张晓东 张  红 黄志云 马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2025-282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枣庄矿业（集团）有限责任公司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基于AI+VR技术的煤矿安全技能培训模式研究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苏  林</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陈向晓 王  恒 刘晴晴 卢星宇 华丹丹</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李连军 苏  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2025-285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山东信息职业技术学院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新质生产力背景下高职云计算技术应用专业课程体系建设研究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王思艳</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孟秀锦 李司敏 李纪永 冉九红 娄新燕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李志云 齐晓晗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2025-293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淄博市文化旅游学校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地域文化融入职业院校《中国历史》课程思政的建设策略</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周苗苗</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李胜亚 房晓敏 柳世宇 李濠宇 王春燕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吴梓菁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2025-299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淄博市文化旅游学校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“校企双元”育人视野下保育技能人才培养与职业资格认证制度衔接策略</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可</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峰 周 磊 李秋实 傅积波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国网山东省电力公司东营供电公司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新型电力系统背景下产教融合的职工教育模式创新研究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蒋雪昭</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刘志强 王婵娟 马晓</w:t>
            </w:r>
            <w:r>
              <w:rPr>
                <w:rFonts w:hint="eastAsia" w:ascii="Times New Roman" w:hAnsi="Times New Roman" w:eastAsia="宋体" w:cs="宋体"/>
                <w:color w:val="000000" w:themeColor="text1"/>
                <w:sz w:val="18"/>
                <w:szCs w:val="18"/>
                <w14:textFill>
                  <w14:solidFill>
                    <w14:schemeClr w14:val="tx1"/>
                  </w14:solidFill>
                </w14:textFill>
              </w:rPr>
              <w:t>祎</w:t>
            </w:r>
            <w:r>
              <w:rPr>
                <w:rFonts w:hint="eastAsia" w:ascii="Times New Roman" w:hAnsi="Times New Roman" w:eastAsia="仿宋_GB2312" w:cs="宋体"/>
                <w:color w:val="000000" w:themeColor="text1"/>
                <w:sz w:val="18"/>
                <w:szCs w:val="18"/>
                <w14:textFill>
                  <w14:solidFill>
                    <w14:schemeClr w14:val="tx1"/>
                  </w14:solidFill>
                </w14:textFill>
              </w:rPr>
              <w:t xml:space="preserve"> 付斌超 吕泉城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李卓男 雷昕蕾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基于AIGC技术高职前厅管理与服务课程体系优化重构方法和路径研究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霍  宁</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张建民 郭念田 孙卫娟 马旭艺 车鸿文</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  超 薛鹿儿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国网山东省电力公司济宁供电公司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供电企业青年员工“1234”人才培养创新机制的建立与实施</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孟德彦</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  霄 杨智文 赵慧惠 刘璇凯 秦雅蓉</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施光明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山东潍工大投资有限公司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产教融合视域下职业院校基于产业链—教育链—创新链的人才培养模式的动态耦合机制探究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李小飞</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尹文婧 姬  莹 刘玉琳 周玉锋 杨  佳</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甜 李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潍柴技师学院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赋能与重构：职业院校工业机器人数字教材的创新应用研究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赵志勇</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赵静丽 台流臣 程  潇 张雪亮 王晓东</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王纯祥 王根华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共享式AI+VR在油田技能人才安全培训中的应用研究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  骋</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军 黄渊道 高  楠 李金妍 李海燕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葛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山东能源集团营销贸易有限公司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数字经济生态下的物流贸易运营管理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  健</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宁 辛鹏华 满  力 门圣力 蒲天宇</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李笑颜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国网山东省电力公司威海供电公司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创新人才的识别、选拔与培养体系研究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宋俊峰</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于更修 张  晶 程  晓 于泽洁 姜  芹</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  健 徐连峰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强化党建引领外闯市场工作的探索与研究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周传胤</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马小伟 聂翠玲 盖小兵 王延祥 黄国伟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李晓莉 郭小歌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国网山东省电力公司莱芜供电公司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AI知识图谱驱动下电力行业复合型人才培养路径研究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吕春蕾</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马如伟 吕  </w:t>
            </w:r>
            <w:r>
              <w:rPr>
                <w:rFonts w:hint="eastAsia" w:ascii="Times New Roman" w:hAnsi="Times New Roman" w:eastAsia="宋体" w:cs="宋体"/>
                <w:color w:val="000000" w:themeColor="text1"/>
                <w:sz w:val="18"/>
                <w:szCs w:val="18"/>
                <w14:textFill>
                  <w14:solidFill>
                    <w14:schemeClr w14:val="tx1"/>
                  </w14:solidFill>
                </w14:textFill>
              </w:rPr>
              <w:t>赟</w:t>
            </w:r>
            <w:r>
              <w:rPr>
                <w:rFonts w:hint="eastAsia" w:ascii="Times New Roman" w:hAnsi="Times New Roman" w:eastAsia="仿宋_GB2312" w:cs="宋体"/>
                <w:color w:val="000000" w:themeColor="text1"/>
                <w:sz w:val="18"/>
                <w:szCs w:val="18"/>
                <w14:textFill>
                  <w14:solidFill>
                    <w14:schemeClr w14:val="tx1"/>
                  </w14:solidFill>
                </w14:textFill>
              </w:rPr>
              <w:t xml:space="preserve"> 杨利星 李锦瑞 王锦鹏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国网山东省电力公司聊城供电公司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基于增强企业创造能力的创新型人才培养模式研究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王军兰</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  娟 刘  辉 马金新 毛伟华 杜  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马亚南 杨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国网山东省电力公司聊城供电公司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聚焦“四大环节”探索县级供电企业人才培养路径</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鲍景宽</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王晓梅 孟召亮 王亚冉 杜  萍 崔  倩</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楚  阳 张东江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高职院校职工心理健康与职业发展的关系研究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徐玉卓</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芹 魏舒梅 谢  燕 周  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胜利油田分公司车辆管理中心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内控风控合规一体化建设的探索与实践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陈立杰</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吴  刚 苏  茜 卢  洪 徐  魁 刘  宁</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吴海花 任金生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pacing w:val="7"/>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数字化转型背景下职业教育“工匠精神”培育路径研究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陈祥虎</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张建民 宋  超 尚凡成 程亚楠 王莎莎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山东水利职业学院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数字赋能莒文化融入高职院校旅游电商专业群课程体系建设策略研究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静</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  潇 张  洁 庄  敏 杨  华 赵晓利</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苗泽禹 李田青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7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德州科技职业学院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地域文化与职业院校课程思政融合的实践探索——以大禹文化在职业院校的应用为例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赵医菲</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王登峰 靳玉其 姜  琳 韩凤云 王云彪</w:t>
            </w:r>
          </w:p>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邱双双 陈淑美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2025-340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山东能源集团营销贸易有限公司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社会主义核心价值观引领国有能源企业文化建设探究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辛生业 </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岳  杨 陈晓青 李  询 常  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2025-343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中共山东能源集团有限公司委员会党校济宁校区</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企业党校精品课开发与建设研究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徐吉颜</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雯 邵  波 王隽涵 徐姗姗 齐晓彤李萍萍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2025-344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青州潍工大花卉科技有限公司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儒家文化融入高职院校齐鲁工匠精神培育路径研究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张冬蕾</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于洪亚 曾  剑 李广兴 罗  叶 李炳贤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2025-347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数智时代企业人工智能素养核心要素解析与实践路径构建</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杨海东</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朱星波 刘义海 李介祥 张  鹏 常洪洲</w:t>
            </w:r>
          </w:p>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许爱萍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国网山东省电力公司济宁供电公司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企业新型学徒制的推广与优化策略研究——以国家电网“导师带徒弟”模式为例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郑文治</w:t>
            </w:r>
          </w:p>
        </w:tc>
        <w:tc>
          <w:tcPr>
            <w:tcW w:w="3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涛 步文清 王佳宝 宋振豪</w:t>
            </w:r>
          </w:p>
        </w:tc>
      </w:tr>
    </w:tbl>
    <w:p>
      <w:pPr>
        <w:widowControl/>
        <w:spacing w:line="640" w:lineRule="exact"/>
        <w:jc w:val="center"/>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三等奖</w:t>
      </w:r>
    </w:p>
    <w:tbl>
      <w:tblPr>
        <w:tblStyle w:val="12"/>
        <w:tblW w:w="104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477"/>
        <w:gridCol w:w="2897"/>
        <w:gridCol w:w="765"/>
        <w:gridCol w:w="3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015"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课题编号</w:t>
            </w:r>
          </w:p>
        </w:tc>
        <w:tc>
          <w:tcPr>
            <w:tcW w:w="2477"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课题单位</w:t>
            </w:r>
          </w:p>
        </w:tc>
        <w:tc>
          <w:tcPr>
            <w:tcW w:w="2897"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课题名称</w:t>
            </w:r>
          </w:p>
        </w:tc>
        <w:tc>
          <w:tcPr>
            <w:tcW w:w="765"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w:t>
            </w:r>
          </w:p>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负责人</w:t>
            </w:r>
          </w:p>
        </w:tc>
        <w:tc>
          <w:tcPr>
            <w:tcW w:w="3332" w:type="dxa"/>
            <w:shd w:val="clear" w:color="auto" w:fill="auto"/>
            <w:vAlign w:val="center"/>
          </w:tcPr>
          <w:p>
            <w:pPr>
              <w:widowControl/>
              <w:spacing w:line="240" w:lineRule="exact"/>
              <w:jc w:val="center"/>
              <w:rPr>
                <w:rFonts w:ascii="Times New Roman" w:hAnsi="Times New Roman" w:eastAsia="黑体" w:cs="Times New Roman"/>
                <w:kern w:val="0"/>
                <w:sz w:val="18"/>
                <w:szCs w:val="18"/>
              </w:rPr>
            </w:pPr>
            <w:r>
              <w:rPr>
                <w:rFonts w:ascii="Times New Roman" w:hAnsi="Times New Roman" w:eastAsia="黑体" w:cs="Times New Roman"/>
                <w:kern w:val="0"/>
                <w:sz w:val="18"/>
                <w:szCs w:val="18"/>
              </w:rPr>
              <w:t>课题组成员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2025-009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德州学院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产教融合背景下非遗保护与传承的创新路径研究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梁玉华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吴佳磊 徐玉蕊 王金英 董菲菲 张文明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王立秀 王  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国网山东省电力公司青岛供电公司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基于企业高质量发展的“三力两化”年轻干部培育评价体系</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张大伟</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曹雪青 任  杰 郑  颖 程  伟 李海生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李夏川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2025-014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莱芜钢铁集团有限公司培训中心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职业培训赋能钢企人力资源高效再配置的策略研究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孔鹏祥 尚绪春 徐仁民 刘凤玮 马冬莲</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周长经 杨玉帅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人工智能赋能职业教育评价改革研究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耿宏银 黄海红 张  岩 梁  慧 孙娜娜</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于竹青 李晓冉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基于淄博实践的新质生产力发展中新质人才培养路径研究 </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柳世宇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尹晓燕 于晓红 李欣桐 郑友敬 杨  叶</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周苗苗 韩怀阳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山东能源集团发展服务集团有限公司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企业专职消防培训与竞赛融合驱动人才选拔的应用与优化</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时均坡</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王延华 孙  涛 杨秀丽 付  育 陈兆亮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国网山东省电力公司济宁供电公司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县级供电公司技能大师工作室在</w:t>
            </w:r>
            <w:r>
              <w:rPr>
                <w:rFonts w:hint="eastAsia" w:ascii="Times New Roman" w:hAnsi="Times New Roman" w:eastAsia="仿宋_GB2312" w:cs="宋体"/>
                <w:color w:val="000000" w:themeColor="text1"/>
                <w:spacing w:val="7"/>
                <w:sz w:val="18"/>
                <w:szCs w:val="18"/>
                <w14:textFill>
                  <w14:solidFill>
                    <w14:schemeClr w14:val="tx1"/>
                  </w14:solidFill>
                </w14:textFill>
              </w:rPr>
              <w:t>人才传承与创新培养中的作用研究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孔  斌</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马  欣 常秀秀 赵帅波 刘文鑫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2025-029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国网山东省电力公司青岛供电公司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基于职业能力提升的青年“四位一体”培养体系研究实践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曹雪青</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任  杰 张  楠 李  </w:t>
            </w:r>
            <w:r>
              <w:rPr>
                <w:rFonts w:hint="eastAsia" w:ascii="Times New Roman" w:hAnsi="Times New Roman" w:eastAsia="宋体" w:cs="宋体"/>
                <w:color w:val="000000" w:themeColor="text1"/>
                <w:sz w:val="18"/>
                <w:szCs w:val="18"/>
                <w14:textFill>
                  <w14:solidFill>
                    <w14:schemeClr w14:val="tx1"/>
                  </w14:solidFill>
                </w14:textFill>
              </w:rPr>
              <w:t>玥</w:t>
            </w:r>
            <w:r>
              <w:rPr>
                <w:rFonts w:hint="eastAsia" w:ascii="Times New Roman" w:hAnsi="Times New Roman" w:eastAsia="仿宋_GB2312" w:cs="宋体"/>
                <w:color w:val="000000" w:themeColor="text1"/>
                <w:sz w:val="18"/>
                <w:szCs w:val="18"/>
                <w14:textFill>
                  <w14:solidFill>
                    <w14:schemeClr w14:val="tx1"/>
                  </w14:solidFill>
                </w14:textFill>
              </w:rPr>
              <w:t xml:space="preserve"> 李远征 荆  雪</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李世武 马  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2025-037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新质生产力背景下“双师型”教师队伍培养策略研究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斌</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吕玲霞 郑婷婷 王鑫涛 于大洋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山东枣庄矿业集团技术学院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产教融合背景下企业技能人才订单式培养的长效机制研究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王彤彤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徐士浩 李庆龙 赵健伟 张昊晨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2025-044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山东肥矿技师学院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新质劳动者“工匠精神”培育路径研究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帅</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斌 张闯闯 姜文文 程紫璇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双元协同·能力进阶：产教融合视域下技工院校室内设计专业人才培养模式创新研究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卢  雪</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侯文娟 刘  东 郭建芳 刘  哲 江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新汶矿业集团有限责任公司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煤矿VR全场景行为矫正与素质跃升</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马士金</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姜桂森 常  宇 王志强 王文堂 汲广兰</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  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潍柴技师学院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工匠精神背景下潍柴工匠学院建设路径研究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钟建民</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王金鹏 张  芳 赵世友 徐宁伟 王国佳</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浩 包海涛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山东电子职业技术学院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数字化背景下智能控制专业群“岗</w:t>
            </w:r>
            <w:r>
              <w:rPr>
                <w:rFonts w:hint="eastAsia" w:ascii="Times New Roman" w:hAnsi="Times New Roman" w:eastAsia="仿宋_GB2312" w:cs="宋体"/>
                <w:color w:val="000000" w:themeColor="text1"/>
                <w:spacing w:val="7"/>
                <w:sz w:val="18"/>
                <w:szCs w:val="18"/>
                <w14:textFill>
                  <w14:solidFill>
                    <w14:schemeClr w14:val="tx1"/>
                  </w14:solidFill>
                </w14:textFill>
              </w:rPr>
              <w:t>课赛证+”人才培养模式创新与实践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袁丽艳</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杨济军 黄  宽 于丽平 刘文臣 高  霞</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勇 刘立全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2025-058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国网山东省电力公司东营供电公司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基于工匠精神的电力工匠学院建设体系研究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聂建峰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金 刘艳婷 任秀明 武历忠 宁文波</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宋丽丽 于  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2025-067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新汶矿业集团有限责任公司职工大学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新质生产力发展中的新能源人才培养路径研究 </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苏  刚</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曲  敏 朱世超 耿  林 开金花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2025-070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潍坊工程职业学院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新质生产力背景下高职院校“双师型”教师建设的影响机制和评价模型构建研究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宋明珠</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卢金帅 曹燕飞 刘慧娟 赵永涛 刘学伟</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2025-078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烟台职业学院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基于产业链的现代物流产教融合生产性实训基地建设与运行机制实践研究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王欣欣</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媛 齐  晶 王彤彤 张广豪 辛丹丹</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韩良浩 李双龙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油气生产信息化实训基地VR场景的设计与开发</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张伟山</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史朝晖 刘洪花 宋胜利 孟润坤 邓培清</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石广庆 王  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2025-084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潍坊环境工程职业学院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高职院校“二元四维一体”新质劳动者“工匠精神”培育路径研究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陈翠萍</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张玉蓉 刘贯鹏 张  瑜 徐  瑞 王  鹏</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姚磊磊 刘静然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2025-093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新汶矿业集团有限责任公司职工大学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“校企融合、技能引领、服务社会”三位一体技能大师工作室建设机制探索与实践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磊</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刚 王增波 陈世宁 张  浩 刘  啸</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郑海岳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auto"/>
                <w:sz w:val="18"/>
                <w:szCs w:val="18"/>
              </w:rPr>
            </w:pPr>
            <w:r>
              <w:rPr>
                <w:rFonts w:hint="eastAsia" w:ascii="Times New Roman" w:hAnsi="Times New Roman" w:eastAsia="仿宋_GB2312" w:cs="宋体"/>
                <w:color w:val="auto"/>
                <w:sz w:val="18"/>
                <w:szCs w:val="18"/>
              </w:rPr>
              <w:t>2025-094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auto"/>
                <w:sz w:val="18"/>
                <w:szCs w:val="18"/>
              </w:rPr>
            </w:pPr>
            <w:r>
              <w:rPr>
                <w:rFonts w:hint="eastAsia" w:ascii="Times New Roman" w:hAnsi="Times New Roman" w:eastAsia="仿宋_GB2312" w:cs="宋体"/>
                <w:color w:val="auto"/>
                <w:sz w:val="18"/>
                <w:szCs w:val="18"/>
              </w:rPr>
              <w:t>胜利石油管理局有限公司培训中心</w:t>
            </w:r>
            <w:bookmarkStart w:id="0" w:name="_GoBack"/>
            <w:bookmarkEnd w:id="0"/>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auto"/>
                <w:sz w:val="18"/>
                <w:szCs w:val="18"/>
              </w:rPr>
            </w:pPr>
            <w:r>
              <w:rPr>
                <w:rFonts w:hint="eastAsia" w:ascii="Times New Roman" w:hAnsi="Times New Roman" w:eastAsia="仿宋_GB2312" w:cs="宋体"/>
                <w:color w:val="auto"/>
                <w:sz w:val="18"/>
                <w:szCs w:val="18"/>
              </w:rPr>
              <w:t>胜利油田新质生产力发展中的新质高技能人才培养路径研究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auto"/>
                <w:sz w:val="18"/>
                <w:szCs w:val="18"/>
              </w:rPr>
            </w:pPr>
            <w:r>
              <w:rPr>
                <w:rFonts w:hint="eastAsia" w:ascii="Times New Roman" w:hAnsi="Times New Roman" w:eastAsia="仿宋_GB2312" w:cs="宋体"/>
                <w:color w:val="auto"/>
                <w:sz w:val="18"/>
                <w:szCs w:val="18"/>
              </w:rPr>
              <w:t>宫  健</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auto"/>
                <w:sz w:val="18"/>
                <w:szCs w:val="18"/>
              </w:rPr>
            </w:pPr>
            <w:r>
              <w:rPr>
                <w:rFonts w:hint="eastAsia" w:ascii="Times New Roman" w:hAnsi="Times New Roman" w:eastAsia="仿宋_GB2312" w:cs="宋体"/>
                <w:color w:val="auto"/>
                <w:sz w:val="18"/>
                <w:szCs w:val="18"/>
              </w:rPr>
              <w:t>张  政</w:t>
            </w:r>
            <w:r>
              <w:rPr>
                <w:rFonts w:hint="eastAsia" w:ascii="Times New Roman" w:hAnsi="Times New Roman" w:eastAsia="仿宋_GB2312" w:cs="宋体"/>
                <w:color w:val="auto"/>
                <w:sz w:val="18"/>
                <w:szCs w:val="18"/>
                <w:lang w:val="en-US" w:eastAsia="zh-CN"/>
              </w:rPr>
              <w:t xml:space="preserve"> </w:t>
            </w:r>
            <w:r>
              <w:rPr>
                <w:rFonts w:hint="eastAsia" w:ascii="Times New Roman" w:hAnsi="Times New Roman" w:eastAsia="仿宋_GB2312" w:cs="宋体"/>
                <w:color w:val="auto"/>
                <w:sz w:val="18"/>
                <w:szCs w:val="18"/>
              </w:rPr>
              <w:t>穆相继</w:t>
            </w:r>
            <w:r>
              <w:rPr>
                <w:rFonts w:hint="eastAsia" w:ascii="Times New Roman" w:hAnsi="Times New Roman" w:eastAsia="仿宋_GB2312" w:cs="宋体"/>
                <w:color w:val="auto"/>
                <w:sz w:val="18"/>
                <w:szCs w:val="18"/>
                <w:lang w:val="en-US" w:eastAsia="zh-CN"/>
              </w:rPr>
              <w:t xml:space="preserve"> </w:t>
            </w:r>
            <w:r>
              <w:rPr>
                <w:rFonts w:hint="eastAsia" w:ascii="Times New Roman" w:hAnsi="Times New Roman" w:eastAsia="仿宋_GB2312" w:cs="宋体"/>
                <w:color w:val="auto"/>
                <w:sz w:val="18"/>
                <w:szCs w:val="18"/>
              </w:rPr>
              <w:t>李  娜 张  鑫 邵</w:t>
            </w:r>
            <w:r>
              <w:rPr>
                <w:rFonts w:hint="eastAsia" w:ascii="Times New Roman" w:hAnsi="Times New Roman" w:eastAsia="仿宋_GB2312" w:cs="宋体"/>
                <w:color w:val="auto"/>
                <w:sz w:val="18"/>
                <w:szCs w:val="18"/>
                <w:lang w:val="en-US" w:eastAsia="zh-CN"/>
              </w:rPr>
              <w:t xml:space="preserve">  </w:t>
            </w:r>
            <w:r>
              <w:rPr>
                <w:rFonts w:hint="eastAsia" w:ascii="Times New Roman" w:hAnsi="Times New Roman" w:eastAsia="仿宋_GB2312" w:cs="宋体"/>
                <w:color w:val="auto"/>
                <w:sz w:val="18"/>
                <w:szCs w:val="18"/>
              </w:rPr>
              <w:t>杰</w:t>
            </w:r>
            <w:r>
              <w:rPr>
                <w:rFonts w:hint="eastAsia" w:ascii="Times New Roman" w:hAnsi="Times New Roman" w:eastAsia="仿宋_GB2312" w:cs="宋体"/>
                <w:color w:val="auto"/>
                <w:sz w:val="18"/>
                <w:szCs w:val="18"/>
                <w:lang w:val="en-US" w:eastAsia="zh-CN"/>
              </w:rPr>
              <w:t xml:space="preserve"> </w:t>
            </w:r>
            <w:r>
              <w:rPr>
                <w:rFonts w:hint="eastAsia" w:ascii="Times New Roman" w:hAnsi="Times New Roman" w:eastAsia="仿宋_GB2312" w:cs="宋体"/>
                <w:color w:val="auto"/>
                <w:sz w:val="18"/>
                <w:szCs w:val="18"/>
              </w:rPr>
              <w:t>王爱学 薄田田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德州学院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新质生产力背景下新农科“双师型”教师培养策略研究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红</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魏振林 陈广凤 梁淑霞 刘丽云 王万新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2025-104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山东外国语职业技术大学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基于AI知识图谱的职业本科产教融合课程体系建设模式研究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尚  萍 王文君 韩  煜 张瑞贤 王  艳</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成之莹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国网山东省电力公司临沂供电公司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数智赋能·三维筑基——基于实战型竞赛平台的电力人才成长生态构建</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颜  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  鑫 万一婕 张  昊 王洪富 魏茂钦</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莹 赵  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国网山东省电力公司济宁供电公司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县供电企业“从新兵到尖兵”的新员工进阶培养实践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姜</w:t>
            </w:r>
            <w:r>
              <w:rPr>
                <w:rFonts w:hint="eastAsia" w:ascii="Times New Roman" w:hAnsi="Times New Roman" w:eastAsia="宋体" w:cs="宋体"/>
                <w:color w:val="000000" w:themeColor="text1"/>
                <w:sz w:val="18"/>
                <w:szCs w:val="18"/>
                <w14:textFill>
                  <w14:solidFill>
                    <w14:schemeClr w14:val="tx1"/>
                  </w14:solidFill>
                </w14:textFill>
              </w:rPr>
              <w:t>曈</w:t>
            </w:r>
            <w:r>
              <w:rPr>
                <w:rFonts w:hint="eastAsia" w:ascii="Times New Roman" w:hAnsi="Times New Roman" w:eastAsia="仿宋_GB2312" w:cs="仿宋_GB2312"/>
                <w:color w:val="000000" w:themeColor="text1"/>
                <w:sz w:val="18"/>
                <w:szCs w:val="18"/>
                <w14:textFill>
                  <w14:solidFill>
                    <w14:schemeClr w14:val="tx1"/>
                  </w14:solidFill>
                </w14:textFill>
              </w:rPr>
              <w:t>晟</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张思远 刘立健 佟瑞乾 宋久义 孙  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崔来熙 张兰君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产教融合课程教学模式方法创新研究——潍坊学院国丰财经研究院实践探索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黄  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明 秦世波 陈汇才 吴海鹏 刘为岩</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郎丰玮 石蕴婧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山东能源集团电力集团有限公司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构建1+3+N品牌矩阵，以活力党建</w:t>
            </w:r>
            <w:r>
              <w:rPr>
                <w:rFonts w:hint="eastAsia" w:ascii="Times New Roman" w:hAnsi="Times New Roman" w:eastAsia="仿宋_GB2312" w:cs="宋体"/>
                <w:color w:val="000000" w:themeColor="text1"/>
                <w:spacing w:val="7"/>
                <w:sz w:val="18"/>
                <w:szCs w:val="18"/>
                <w14:textFill>
                  <w14:solidFill>
                    <w14:schemeClr w14:val="tx1"/>
                  </w14:solidFill>
                </w14:textFill>
              </w:rPr>
              <w:t>助推电厂高质量发展的探索与实践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岳公峰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田茂文 杨红星 于苗苗 李志彬 王  哲</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  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2025-119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山东兖矿技师学院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技能大师工作室在技能人才传承与创新培养中的作用研究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杨成军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臧  蕾 荀桂成 刘  丹 赵顾超 许  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2025-120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山东能源集团电力集团有限公司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能源转型背景下风光火储一体化发电企业复合型人才培养研究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王宪敏</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华 王浩升 赵圣前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2025-130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山东能源集团电力集团有限公司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融媒体时代电厂职工意识形态引导与职业发展耦合研究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徐思晴</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  玮 李逸帆 张怡梦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2025-132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国网山东省电力公司潍坊供电公司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县供电企业高质量发展背景下人才精准选拔培养体系研究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程</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张国栋 王正璀 徐妍妍 仪张婷 胡晶晶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2025-135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企业内训师队伍建设的激励机制与职业发展路径研究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邵  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白凤妮 卢华忠 邓培清 杨  力 陈胜军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宁  静 林淑丽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2025-136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国网山东省电力公司德州供电公司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数字化时代的营销人才培养模式创新研究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徐晓蕊</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郝秀杰 王学明 于国勇 刘艳琴 宋胜菏</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张源硕 海  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2025-137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滨州职业学院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新质生产力背景下职业本科轮机工程专业人才培养模式创新研究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宾</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哲 王祝龙 孙庆云 于蒙蒙 崔文涛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毕江涛 王  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2025-140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山东能源集团西北矿业有限公司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企业技能人才多元化评价体系构建与实践研究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李建忠</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李建忠 姜大鹏 徐晓伟 付丽丽 葛军波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2025-143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职工心理健康与职业发展的关系研究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李东霞</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盖亚伟 徐铭良 李鲁明 刘  路 王  宁</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赵佳渺 顾家荣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2025-148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山东能源集团发展服务集团有限公司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连锁商超便利店智慧化转型研究与产教融合人才培养体系建设</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刘儒冰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松 王  飞 封子程 郭  锐 周  波</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  宇 郭洪凯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2025-156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国网山东省电力公司日照供电公司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专家人才工作室在技能人才传承与创新培养中的研究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霞</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朱晓冬 柳芳栋 许宏智 翟斐斐 周健强</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  颖 刘  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2025-157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齐鲁石化公司党校（培训中心）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炼化企业新型学徒制模式下技能操作人才的培养路径探索                                 </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  敏</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高利平 于海亮 李俊梅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枣</w:t>
            </w:r>
            <w:r>
              <w:rPr>
                <w:rFonts w:hint="eastAsia" w:ascii="Times New Roman" w:hAnsi="Times New Roman" w:eastAsia="仿宋_GB2312" w:cs="宋体"/>
                <w:color w:val="000000" w:themeColor="text1"/>
                <w:spacing w:val="7"/>
                <w:sz w:val="18"/>
                <w:szCs w:val="18"/>
                <w14:textFill>
                  <w14:solidFill>
                    <w14:schemeClr w14:val="tx1"/>
                  </w14:solidFill>
                </w14:textFill>
              </w:rPr>
              <w:t>庄矿业（集团）有限责任公司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混合式培训模式在企业中的应用效果及优化策略研究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卓俊勇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侯晓松 崔  虎 田  芳 王龙飞 马胜银</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徐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2025-167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山东工业职业学院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高职工业机器人专业“两平台三模块四阶段五保障”人才培养模式探索与实践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  威</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石  珊 刘  瑞 裴  娟 苏  媛 于晨晨</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 xml:space="preserve">潘灿灿 钱卫钧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2025-171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莱芜钢铁集团有限公司培训中心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职业技能竞赛的人才培养机制探索与实践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艾兴君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兵 钟  闻 杨  辉 徐绍亮 张兆国</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李玉凤 荆金霞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劳模精神、工匠精神融入企业高质量发展的路径研究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杨洪元</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苏宝玉 崔  建 李延青 于  鹏 李  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泰山职业技术学院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产教融合视域下基于“石横特钢现场工程师订单班”的人才培养模式研究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袁  越</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屈克英 高培金 史保平 宋丽玲 胡庆辉</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孙清巍 郑媛媛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新汶矿业集团有限责任公司职工大学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职业教育与工学一体化实践模式探讨</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宋玉力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王建博 张冠男 亓琳琳 王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2025-188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“三联三享 三融三动”校企双元合作开发职业教育教材的实践路径研究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张含平 韩雪岩 赵  静 赵世霞 柴思琪</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王玉洁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淄博理工学校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数字资源赋能视角下中职会计专业实训教学实践与应用研究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莹 刘俊峰 罗  静 王  萍 韩国栋</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健 王新慧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国网山东省电力公司淄博供电公司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构建电力企业“选、育、管、用”全链条一体化青年员工发展体系</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宋金秀</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孙丽梅 张  健 崔珠峰 刘思刚 张梦媛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薛  嵩 王翡菲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兖矿东华重工有限公司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企业培训与技能竞赛相结合的技能人才选拔机制研究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顾金凤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石玉美 张  波 张军成 赵  丽 郭福业</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霆 牟文娟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2025-195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山东能源集团鲁西矿业有限公司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创新人才的识别、选拔与培养体系研究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王成功</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吴振华 刘  贺 徐少勤 初立新 田中峰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2025-200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国网山东省电力公司临沂供电公司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数字化考评工具在技能等级评价中的应用研究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魏茂钦</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颜  峰 钟振东 王洪富 周  鑫 张  昊</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于兴龙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2025-201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临沂市信息工程学校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地域文化融入职业院校课程思政的建设策略</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刘钦凤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吕济森 惠春宏 任双勋 许传荣 张维梅</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程学忠 张凤华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2025-207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山东交通职业学院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产教融合背景下职业教育专业设置与区域产需求匹配度研究——以潍坊市航海类专业为例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  健 张然然 卢文博 孙艳丽 曹方全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国网山东省电力公司信息通信公司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基于业数融合的优秀年轻领导人员跟踪培养机制建设</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田  鹏</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勇 戚  峰 刘润发 朱俞霖 郭小燕</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孙宁浩 朱尤祥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山东城市服务职业学院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人工智能赋能职业院校“技智融合”人才培养模式构建与路径研究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肖绣锦</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陈成君 李  荣 隋宜宏 芦  琦 刘  艺</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陈欣欣 殷月华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新汶矿业集团有限责任公司职工大学</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创新人才的识别、选拔与培养体系研究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王光合</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谢之凯 李  杰 姚  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2025-218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数字化背景下电子专业教师教学素养提升路径研究与实践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邹亚男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宋著贺 张  鹏 张学清 王由之 谭  清</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吕全海 朱李至丁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山东兖矿技师学院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地域文化之运河文化融入职业院校课程思政的建设策略</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孙婷婷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李英亮 赵玉兵 杨国政 肖丽华 杜  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电力企业新型学徒制的创新与实践研究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张羽西</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王学锋 王显荣 初绍芳 陈晓青 陈金虎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丁  雯 花欢欢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青岛市技师学院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技工院校汽车钣金与涂装专业“岗课赛证”育人机制探索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亮</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王永春 郑  阳 郝玉莲 程瑜亮 侯正艳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胜利油田分公司车辆管理中心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车辆运输企业安全文化建设探索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李洪峰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展  超 郑祥山 马金秋 李化建 王俊玲</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岳孝忠 于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德州科技职业学院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新质生产力赋能高职电子商务课程教学模式方法创新研究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岳  效</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李进民 张继红 孙强强 于  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2025-229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山东能源集团新材料有限公司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基于技能等级认定的人才培养机制探索与实践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李名章</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孙文丽 刘付亮 姜能成 于邓邓 唐  卓</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魏  玲 王丹洋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山东信息职业技术学院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产教融合视域下职业技能培训“政校企”联合运营模式研究——以潍坊某高职院校为例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郝  磊</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  杰 马智君 宫  敏 马国庆 王  芳</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黄晓萌 鹿  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兖矿能源集团股份有限公司员工教育培训中心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煤炭企业职工心理压力应对策略研究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锋</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孙琳琳 孙婷婷 杨国政 陈  琳 肖丽华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eastAsia="仿宋_GB2312" w:cs="宋体"/>
                <w:color w:val="000000" w:themeColor="text1"/>
                <w:sz w:val="18"/>
                <w:szCs w:val="18"/>
                <w:lang w:val="en-US" w:eastAsia="zh-CN"/>
                <w14:textFill>
                  <w14:solidFill>
                    <w14:schemeClr w14:val="tx1"/>
                  </w14:solidFill>
                </w14:textFill>
              </w:rPr>
            </w:pPr>
            <w:r>
              <w:rPr>
                <w:rFonts w:hint="eastAsia" w:ascii="Times New Roman" w:hAnsi="Times New Roman" w:eastAsia="仿宋_GB2312" w:cs="宋体"/>
                <w:color w:val="000000" w:themeColor="text1"/>
                <w:sz w:val="18"/>
                <w:szCs w:val="18"/>
                <w:lang w:val="en-US" w:eastAsia="zh-CN"/>
                <w14:textFill>
                  <w14:solidFill>
                    <w14:schemeClr w14:val="tx1"/>
                  </w14:solidFill>
                </w14:textFill>
              </w:rPr>
              <w:t>2025-237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default" w:ascii="Times New Roman" w:hAnsi="Times New Roman" w:eastAsia="仿宋_GB2312" w:cs="宋体"/>
                <w:color w:val="000000" w:themeColor="text1"/>
                <w:sz w:val="18"/>
                <w:szCs w:val="18"/>
                <w:lang w:val="en-US" w:eastAsia="zh-CN"/>
                <w14:textFill>
                  <w14:solidFill>
                    <w14:schemeClr w14:val="tx1"/>
                  </w14:solidFill>
                </w14:textFill>
              </w:rPr>
            </w:pPr>
            <w:r>
              <w:rPr>
                <w:rFonts w:hint="eastAsia" w:ascii="Times New Roman" w:hAnsi="Times New Roman" w:eastAsia="仿宋_GB2312" w:cs="宋体"/>
                <w:color w:val="000000" w:themeColor="text1"/>
                <w:sz w:val="18"/>
                <w:szCs w:val="18"/>
                <w:lang w:val="en-US" w:eastAsia="zh-CN"/>
                <w14:textFill>
                  <w14:solidFill>
                    <w14:schemeClr w14:val="tx1"/>
                  </w14:solidFill>
                </w14:textFill>
              </w:rPr>
              <w:t>山东电子职业技术学院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default" w:ascii="Times New Roman" w:hAnsi="Times New Roman" w:eastAsia="仿宋_GB2312" w:cs="宋体"/>
                <w:color w:val="000000" w:themeColor="text1"/>
                <w:sz w:val="18"/>
                <w:szCs w:val="18"/>
                <w:lang w:val="en-US" w:eastAsia="zh-CN"/>
                <w14:textFill>
                  <w14:solidFill>
                    <w14:schemeClr w14:val="tx1"/>
                  </w14:solidFill>
                </w14:textFill>
              </w:rPr>
            </w:pPr>
            <w:r>
              <w:rPr>
                <w:rFonts w:hint="eastAsia" w:ascii="Times New Roman" w:hAnsi="Times New Roman" w:eastAsia="仿宋_GB2312" w:cs="宋体"/>
                <w:color w:val="000000" w:themeColor="text1"/>
                <w:sz w:val="18"/>
                <w:szCs w:val="18"/>
                <w:lang w:val="en-US" w:eastAsia="zh-CN"/>
                <w14:textFill>
                  <w14:solidFill>
                    <w14:schemeClr w14:val="tx1"/>
                  </w14:solidFill>
                </w14:textFill>
              </w:rPr>
              <w:t>AI驱动下基于深度学习理论的高职院校智慧课堂构建研究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Times New Roman" w:hAnsi="Times New Roman" w:eastAsia="仿宋_GB2312" w:cs="宋体"/>
                <w:color w:val="000000" w:themeColor="text1"/>
                <w:sz w:val="18"/>
                <w:szCs w:val="18"/>
                <w:lang w:val="en-US" w:eastAsia="zh-CN"/>
                <w14:textFill>
                  <w14:solidFill>
                    <w14:schemeClr w14:val="tx1"/>
                  </w14:solidFill>
                </w14:textFill>
              </w:rPr>
            </w:pPr>
            <w:r>
              <w:rPr>
                <w:rFonts w:hint="eastAsia" w:ascii="Times New Roman" w:hAnsi="Times New Roman" w:eastAsia="仿宋_GB2312" w:cs="宋体"/>
                <w:color w:val="000000" w:themeColor="text1"/>
                <w:sz w:val="18"/>
                <w:szCs w:val="18"/>
                <w:lang w:val="en-US" w:eastAsia="zh-CN"/>
                <w14:textFill>
                  <w14:solidFill>
                    <w14:schemeClr w14:val="tx1"/>
                  </w14:solidFill>
                </w14:textFill>
              </w:rPr>
              <w:t>康  燕</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Times New Roman" w:hAnsi="Times New Roman" w:eastAsia="仿宋_GB2312" w:cs="宋体"/>
                <w:color w:val="000000" w:themeColor="text1"/>
                <w:sz w:val="18"/>
                <w:szCs w:val="18"/>
                <w:lang w:val="en-US" w:eastAsia="zh-CN"/>
                <w14:textFill>
                  <w14:solidFill>
                    <w14:schemeClr w14:val="tx1"/>
                  </w14:solidFill>
                </w14:textFill>
              </w:rPr>
            </w:pPr>
            <w:r>
              <w:rPr>
                <w:rFonts w:hint="eastAsia" w:ascii="Times New Roman" w:hAnsi="Times New Roman" w:eastAsia="仿宋_GB2312" w:cs="宋体"/>
                <w:color w:val="000000" w:themeColor="text1"/>
                <w:sz w:val="18"/>
                <w:szCs w:val="18"/>
                <w:lang w:val="en-US" w:eastAsia="zh-CN"/>
                <w14:textFill>
                  <w14:solidFill>
                    <w14:schemeClr w14:val="tx1"/>
                  </w14:solidFill>
                </w14:textFill>
              </w:rPr>
              <w:t>任文娟 李  霞 王  莹 吴  杰 孙艳婷</w:t>
            </w:r>
          </w:p>
          <w:p>
            <w:pPr>
              <w:widowControl/>
              <w:spacing w:line="240" w:lineRule="exact"/>
              <w:jc w:val="left"/>
              <w:rPr>
                <w:rFonts w:hint="default" w:ascii="Times New Roman" w:hAnsi="Times New Roman" w:eastAsia="仿宋_GB2312" w:cs="宋体"/>
                <w:color w:val="000000" w:themeColor="text1"/>
                <w:sz w:val="18"/>
                <w:szCs w:val="18"/>
                <w:lang w:val="en-US" w:eastAsia="zh-CN"/>
                <w14:textFill>
                  <w14:solidFill>
                    <w14:schemeClr w14:val="tx1"/>
                  </w14:solidFill>
                </w14:textFill>
              </w:rPr>
            </w:pPr>
            <w:r>
              <w:rPr>
                <w:rFonts w:hint="eastAsia" w:ascii="Times New Roman" w:hAnsi="Times New Roman" w:eastAsia="仿宋_GB2312" w:cs="宋体"/>
                <w:color w:val="000000" w:themeColor="text1"/>
                <w:sz w:val="18"/>
                <w:szCs w:val="18"/>
                <w:lang w:val="en-US" w:eastAsia="zh-CN"/>
                <w14:textFill>
                  <w14:solidFill>
                    <w14:schemeClr w14:val="tx1"/>
                  </w14:solidFill>
                </w14:textFill>
              </w:rPr>
              <w:t>崔红健 张雅迪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2025-238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胜利石油管理局有限公司培训中心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基于工作坊模式的员工健康管理技能培训效果评估与优化</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丁雪涛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孙海泽 于  楠 吉凤霞 王海霞 王  郁</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付  涛 兰达梅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2025-240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“点餐式”培训法在基层单位的应用研究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刘晓成</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梁  刚 高  峰 杨智勇 薛  健 李  倩</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方志刚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2025-243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日照市工业学校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职业教育数字化转型背景下电子商务专业师资数字素养提升策略研究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韩雪娇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张靓妹 王宜军 王书建 焦  涵 张美玲</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武 朱若男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2025-249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山东药品食品职业学院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基于AI知识图谱的医疗器械现场工程师培养模式研究与实践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曲怡蓉</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唐  睿 王学亮 熊秋菊 罗仁瑜 李文婷</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威 宫晓杰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枣庄矿业（集团）有限责任公司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煤炭企业培训与技能竞赛相结合的技能人才选拔机制研究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李昌虎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江永明 朱恒海 马胜银 吴  涛 刘继峰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山东能源集团西北矿业有限公司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优秀年轻人才培养与管理创新研究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景长宝</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朱敏峰 张若永 逯  蕾 杜翠花 郭圆圆</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周栋梁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山东信息职业技术学院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数字化转型背景下高职信息安全人才“岗课赛证创”五维融合培养体系构建——基于产教协同的能力耦合机制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彤</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臻 牟  童 王永杰 徐帅卿 赵宪华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震 张  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2025-257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9"/>
                <w:sz w:val="18"/>
                <w:szCs w:val="18"/>
                <w14:textFill>
                  <w14:solidFill>
                    <w14:schemeClr w14:val="tx1"/>
                  </w14:solidFill>
                </w14:textFill>
              </w:rPr>
              <w:t>齐鲁石化公司党校（培训中心）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数字化工具在企业培训与技能人才培养中的应用探索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李卫国</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于海亮 马  强 窦承继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山东城市服务职业学院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新质生产力背景下“双师型”教师的数字化能力提升策略研究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刘丽丽</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肇心刚 刘  安 刘  静 于江华 崔建强</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张玉蓉 刘小钰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2025-264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烟台机械工程学校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VR+产教融合在机电技术应用课程教学模式方法创新研究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唐明捷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温华翠 高少伟 李咏红 孙英巍 王世川</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尹  馨 李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国网山东省电力公司淄博供电公司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电力企业营配融合背景下复合型人才培养体系创新研究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王恒通</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健 张永茂 朱晓辉 赵  岩 武金成</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梅永超 崔珠峰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山东商业职业技术学院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数字化资源建设与共享机制在职业教育中的应用研究——以大数据会计专业为例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樊晶晶</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敏 胡  明 张永彬 周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国网山东省电力公司聊城供电公司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基于双轨积分制的供电公司青年员工培养机制研究与实践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唐秀杰</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寅 赵华鹏 袁武琨 董文琦 陈令猛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孟昭显 王利波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2025-275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新质生产力背景下“双师型”教师培养策略研究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倩</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王妮娜 马骁驰 张亚男 刘淑贤 姚丽娟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2025-284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莱芜钢铁集团有限公司培训中心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党建工作对企业战略管理创新的推动研究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唐忆慧</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孔鹏祥 尚绪春 张继德 李玉凤 赵明霞</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侯瑞豪 董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2025-286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中共胜利石油管理局有限公司委员会党校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企业培训赋能新质生产力发展的机制与路径研究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杜以华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军 肖  勇 金  莉 王  洁 张丽鑫</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刘雨涵 汤盼成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2025-290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潍柴技师学院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齐鲁技术技能大师特色工作站：技能人才创新培养模式的构建与实践效果研究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董传慧</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王纯祥 孙  凯 刘媛媛 宿金华 张国花</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王根华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2025-295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兖矿能源集团股份有限公司员工教育培训中心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混合式培训模式在兖矿能源安全培</w:t>
            </w:r>
            <w:r>
              <w:rPr>
                <w:rFonts w:hint="eastAsia" w:ascii="Times New Roman" w:hAnsi="Times New Roman" w:eastAsia="仿宋_GB2312" w:cs="宋体"/>
                <w:color w:val="000000" w:themeColor="text1"/>
                <w:spacing w:val="7"/>
                <w:sz w:val="18"/>
                <w:szCs w:val="18"/>
                <w14:textFill>
                  <w14:solidFill>
                    <w14:schemeClr w14:val="tx1"/>
                  </w14:solidFill>
                </w14:textFill>
              </w:rPr>
              <w:t>训中的应用效果及优化策略研究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  玮</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马小娟 王  芳 管  艳 李  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2025-296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国网山东省电力公司淄博供电公司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数智时代企业员工培训体系优化与实践研究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李奥佳</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王建训 张永茂 武金成 崔珠峰 宋晓民</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刘经栋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潍坊职业学院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跨境电商产业工人AI数字营销素养培养路径研究——基于山东省跨境电商综试区的实践探索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王伟军</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辛国庆 徐艳秋 宋  洁 王小琳 王  楠</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魏志欣 杜建英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山东能源集团营销贸易有限公司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聚焦“四链融合”，创新人才队伍建设与路径分析</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磊</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亮 董  超 金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日照市工业学校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三链融合视域下中职电子商务专业校企合作人才培养模式研究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于  晓</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王秀东 石宝传 张  良 孙树玲 张  宇</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岳  娜 申香凝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2025-309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潍柴技师学院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基层党建工作创新与员工凝聚力提升关系研究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  嘉</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路  明 谭  帅 王乾寓 王俊林 张清莹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国网山东省电力公司临沂供电公司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员工数字化素养培训及评价体系构建和应用研究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李彦雷</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滕  宁 张新惠 赵宝华 赵文婕 赵相钦</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王思长 崔会龙 赵善品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山东兖矿技师学院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技工院校师生终身学习能力提升对策研究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亓银华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  飞 侯  飞 苑海英 王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山东能源集团电力集团有限公司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基于虚拟仿真与现场实操结合的新入职人员培训方法研究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刘玲玉</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李广新 谢  涛 焦  建 贺翠连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2025-315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山东药品食品职业学院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数智化浪潮下高职食品检验类课</w:t>
            </w:r>
            <w:r>
              <w:rPr>
                <w:rFonts w:hint="eastAsia" w:ascii="Times New Roman" w:hAnsi="Times New Roman" w:eastAsia="仿宋_GB2312" w:cs="宋体"/>
                <w:color w:val="000000" w:themeColor="text1"/>
                <w:spacing w:val="7"/>
                <w:sz w:val="18"/>
                <w:szCs w:val="18"/>
                <w14:textFill>
                  <w14:solidFill>
                    <w14:schemeClr w14:val="tx1"/>
                  </w14:solidFill>
                </w14:textFill>
              </w:rPr>
              <w:t>程教学模式的创新变革与实践探索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王建刚</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谭新旺 薛香菊 吕  艳 郑丛忠 张建宝</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高玉生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山东煤炭技术学院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双视角教学法在企业培训中的探索与实践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张世勇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宗  君 李文姣 高  芮 曹银立 明  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济宁市体育训练中心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基于教育家精神的体育“双师型”教师培养策略研究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张宸宁</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王思怡 吴桐欣 韦秀芝 赵苗奕 杨盼盼</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孙小方 韦一诺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2025-326</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山东能源集团鲁西矿业有限公司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国企党建与公司治理深度融合研究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王守灿</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李伟清 郑学军 李安平 秦言坡 张  强</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郭昔鹏 刘坤明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2025-328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莱芜职业技术学院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体验·反思·建构：高职公共基础课程学生核心素养培育路径研究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孙秀燕</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邹庆玲 谷成玲 程荣荣 吴玲玲 陈  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auto"/>
                <w:sz w:val="18"/>
                <w:szCs w:val="18"/>
              </w:rPr>
            </w:pPr>
            <w:r>
              <w:rPr>
                <w:rFonts w:hint="eastAsia" w:ascii="Times New Roman" w:hAnsi="Times New Roman" w:eastAsia="仿宋_GB2312" w:cs="宋体"/>
                <w:color w:val="auto"/>
                <w:sz w:val="18"/>
                <w:szCs w:val="18"/>
              </w:rPr>
              <w:t>2025-329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auto"/>
                <w:sz w:val="18"/>
                <w:szCs w:val="18"/>
              </w:rPr>
            </w:pPr>
            <w:r>
              <w:rPr>
                <w:rFonts w:hint="eastAsia" w:ascii="Times New Roman" w:hAnsi="Times New Roman" w:eastAsia="仿宋_GB2312" w:cs="宋体"/>
                <w:color w:val="auto"/>
                <w:sz w:val="18"/>
                <w:szCs w:val="18"/>
              </w:rPr>
              <w:t>山东能源集团西北矿业有限公司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auto"/>
                <w:sz w:val="18"/>
                <w:szCs w:val="18"/>
              </w:rPr>
            </w:pPr>
            <w:r>
              <w:rPr>
                <w:rFonts w:hint="eastAsia" w:ascii="Times New Roman" w:hAnsi="Times New Roman" w:eastAsia="仿宋_GB2312" w:cs="宋体"/>
                <w:color w:val="auto"/>
                <w:sz w:val="18"/>
                <w:szCs w:val="18"/>
              </w:rPr>
              <w:t>推进产业整合中“党建”五化管理的探索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auto"/>
                <w:sz w:val="18"/>
                <w:szCs w:val="18"/>
              </w:rPr>
            </w:pPr>
            <w:r>
              <w:rPr>
                <w:rFonts w:hint="eastAsia" w:ascii="Times New Roman" w:hAnsi="Times New Roman" w:eastAsia="仿宋_GB2312" w:cs="宋体"/>
                <w:color w:val="auto"/>
                <w:sz w:val="18"/>
                <w:szCs w:val="18"/>
              </w:rPr>
              <w:t>尚文强</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auto"/>
                <w:sz w:val="18"/>
                <w:szCs w:val="18"/>
              </w:rPr>
            </w:pPr>
            <w:r>
              <w:rPr>
                <w:rFonts w:hint="eastAsia" w:ascii="Times New Roman" w:hAnsi="Times New Roman" w:eastAsia="仿宋_GB2312" w:cs="宋体"/>
                <w:color w:val="auto"/>
                <w:sz w:val="18"/>
                <w:szCs w:val="18"/>
              </w:rPr>
              <w:t>曹桂宝 秦加福 孟潇潇 王延欣</w:t>
            </w:r>
            <w:r>
              <w:rPr>
                <w:rFonts w:hint="eastAsia" w:ascii="Times New Roman" w:hAnsi="Times New Roman" w:eastAsia="仿宋_GB2312" w:cs="宋体"/>
                <w:color w:val="auto"/>
                <w:sz w:val="18"/>
                <w:szCs w:val="18"/>
                <w:lang w:val="en-US" w:eastAsia="zh-CN"/>
              </w:rPr>
              <w:t xml:space="preserve"> 杨若曦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2025-339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技能大师工作室在技能人才传承与创新培养中的作用研究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梁  刚</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崔  丽 苏艳群 商好明 耿芳芳 刘永升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2025-341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国网山东省电力公司东营供电公司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数字化转型背景下国有企业全员科学业绩观培育机制研究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刘姣姣</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邢佳玉 杨晓菲 李  玲 刘雪华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2025-349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数字化转型背景下职业教育创新</w:t>
            </w:r>
            <w:r>
              <w:rPr>
                <w:rFonts w:hint="eastAsia" w:ascii="Times New Roman" w:hAnsi="Times New Roman" w:eastAsia="仿宋_GB2312" w:cs="宋体"/>
                <w:color w:val="000000" w:themeColor="text1"/>
                <w:spacing w:val="7"/>
                <w:sz w:val="18"/>
                <w:szCs w:val="18"/>
                <w14:textFill>
                  <w14:solidFill>
                    <w14:schemeClr w14:val="tx1"/>
                  </w14:solidFill>
                </w14:textFill>
              </w:rPr>
              <w:t>实践——以石油工程技术专业为例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卓玉江</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李丛丛 贾维江 孟  虎 许  鹏 耿书林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国网山东省电力公司烟台供电公司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县供电公司以引领高质量发展为导向的“124”党建价值创造体系建设与实践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韩  宇</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李琳璐 鲍季敏 何东朗 徐  畅 宋心哲</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高亚迪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淄博理工学校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陶瓷琉璃工匠学院“三元联动、多</w:t>
            </w:r>
            <w:r>
              <w:rPr>
                <w:rFonts w:hint="eastAsia" w:ascii="Times New Roman" w:hAnsi="Times New Roman" w:eastAsia="仿宋_GB2312" w:cs="宋体"/>
                <w:color w:val="000000" w:themeColor="text1"/>
                <w:spacing w:val="7"/>
                <w:sz w:val="18"/>
                <w:szCs w:val="18"/>
                <w14:textFill>
                  <w14:solidFill>
                    <w14:schemeClr w14:val="tx1"/>
                  </w14:solidFill>
                </w14:textFill>
              </w:rPr>
              <w:t>维赋能”人才培养模式的研究与实践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杨鹏飞</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珍 刘  晓 曹在津 朱光贞 高  嘎</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晏振波 王一君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胜利油田现河采油厂</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油田员工信息化技能水平提升的研究与探索</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  江</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焦方新 魏海飞 王秉跃 李  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济南工程职业技术学院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基于AI知识图谱的高职计算机专业数字化课程建设研究与实践——以《大数据采集技术》为例</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  莹</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  萍 王  谦 高婷婷 吴丹丹 韩  琦</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郑尔财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2025-357</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国网山东省电力公司聊城供电公司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基于三个“一体化”的技能人才培养评价体系研究与实践</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迟  祥</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司明君 张  旭 王晓彤 赵晓龙 徐晓慧</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赵晓娟 宋义豪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pacing w:val="7"/>
                <w:sz w:val="18"/>
                <w:szCs w:val="18"/>
                <w14:textFill>
                  <w14:solidFill>
                    <w14:schemeClr w14:val="tx1"/>
                  </w14:solidFill>
                </w14:textFill>
              </w:rPr>
              <w:t>泰安市工程职业中等专业学校</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新质生产力发展背景下技工院校</w:t>
            </w:r>
            <w:r>
              <w:rPr>
                <w:rFonts w:hint="eastAsia" w:ascii="Times New Roman" w:hAnsi="Times New Roman" w:eastAsia="仿宋_GB2312" w:cs="宋体"/>
                <w:color w:val="000000" w:themeColor="text1"/>
                <w:spacing w:val="7"/>
                <w:sz w:val="18"/>
                <w:szCs w:val="18"/>
                <w14:textFill>
                  <w14:solidFill>
                    <w14:schemeClr w14:val="tx1"/>
                  </w14:solidFill>
                </w14:textFill>
              </w:rPr>
              <w:t>电气自动化专业人才培养路径研究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朱倩倩</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郭  刚 吕  杰 段慧龙 臧殿红 周文文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2025-359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山东胜利职业学院</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东营胜利油田文化融入职业院校课程思政的建设策略</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刘本奎</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宋  超 窦琦迪 董  琳 康正淳 李德俭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2025-360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山东能源集团鲁西矿业有限公司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“表卡手册”精准培训提升煤矿职工综合能力的研究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程  飞</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王中山 秦晓强 郑中明 田新龙 王利涛</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杜浩会 刘景霞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2025-363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兖矿能源集团股份有限公司</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劳模创新工作室对技能人才传承与创新培养的研究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秦  清</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张文波 朱玉英 李远华 杨子琪 钟芬芬</w:t>
            </w:r>
          </w:p>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张苗苗 蔡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2025-364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临沂市公路事业发展中心</w:t>
            </w:r>
          </w:p>
        </w:tc>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新质生产力背景下道路运输业人才培养策略研究</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李宝臣</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 w:cs="宋体"/>
                <w:color w:val="000000" w:themeColor="text1"/>
                <w:sz w:val="18"/>
                <w:szCs w:val="18"/>
                <w14:textFill>
                  <w14:solidFill>
                    <w14:schemeClr w14:val="tx1"/>
                  </w14:solidFill>
                </w14:textFill>
              </w:rPr>
            </w:pPr>
            <w:r>
              <w:rPr>
                <w:rFonts w:hint="eastAsia" w:ascii="Times New Roman" w:hAnsi="Times New Roman" w:eastAsia="仿宋_GB2312" w:cs="宋体"/>
                <w:color w:val="000000" w:themeColor="text1"/>
                <w:sz w:val="18"/>
                <w:szCs w:val="18"/>
                <w14:textFill>
                  <w14:solidFill>
                    <w14:schemeClr w14:val="tx1"/>
                  </w14:solidFill>
                </w14:textFill>
              </w:rPr>
              <w:t>陈  燕 孙秀涛 翟</w:t>
            </w:r>
            <w:r>
              <w:rPr>
                <w:rFonts w:hint="eastAsia" w:ascii="Times New Roman" w:hAnsi="Times New Roman" w:eastAsia="仿宋_GB2312" w:cs="宋体"/>
                <w:color w:val="000000" w:themeColor="text1"/>
                <w:sz w:val="18"/>
                <w:szCs w:val="18"/>
                <w:lang w:eastAsia="zh-CN"/>
                <w14:textFill>
                  <w14:solidFill>
                    <w14:schemeClr w14:val="tx1"/>
                  </w14:solidFill>
                </w14:textFill>
              </w:rPr>
              <w:t>耐</w:t>
            </w:r>
            <w:r>
              <w:rPr>
                <w:rFonts w:hint="eastAsia" w:ascii="Times New Roman" w:hAnsi="Times New Roman" w:eastAsia="仿宋_GB2312" w:cs="宋体"/>
                <w:color w:val="000000" w:themeColor="text1"/>
                <w:sz w:val="18"/>
                <w:szCs w:val="18"/>
                <w14:textFill>
                  <w14:solidFill>
                    <w14:schemeClr w14:val="tx1"/>
                  </w14:solidFill>
                </w14:textFill>
              </w:rPr>
              <w:t>刚 刘全然</w:t>
            </w:r>
          </w:p>
        </w:tc>
      </w:tr>
    </w:tbl>
    <w:p>
      <w:pPr>
        <w:widowControl/>
        <w:spacing w:line="240" w:lineRule="exact"/>
        <w:rPr>
          <w:rFonts w:ascii="Times New Roman" w:hAnsi="Times New Roman" w:eastAsia="黑体" w:cs="Times New Roman"/>
          <w:sz w:val="32"/>
          <w:szCs w:val="32"/>
        </w:rPr>
      </w:pPr>
    </w:p>
    <w:p>
      <w:pPr>
        <w:widowControl/>
        <w:spacing w:line="240" w:lineRule="exact"/>
        <w:rPr>
          <w:rFonts w:ascii="Times New Roman" w:hAnsi="Times New Roman" w:eastAsia="黑体" w:cs="Times New Roman"/>
          <w:sz w:val="32"/>
          <w:szCs w:val="32"/>
        </w:rPr>
      </w:pPr>
    </w:p>
    <w:p>
      <w:pPr>
        <w:widowControl/>
        <w:jc w:val="left"/>
        <w:rPr>
          <w:rFonts w:ascii="Times New Roman" w:hAnsi="Times New Roman" w:eastAsia="仿宋_GB2312" w:cs="Times New Roman"/>
          <w:sz w:val="32"/>
          <w:szCs w:val="32"/>
        </w:rPr>
      </w:pPr>
    </w:p>
    <w:sectPr>
      <w:footerReference r:id="rId3" w:type="default"/>
      <w:footerReference r:id="rId4" w:type="even"/>
      <w:pgSz w:w="11906" w:h="16838"/>
      <w:pgMar w:top="1361" w:right="1134" w:bottom="1361" w:left="1134" w:header="851" w:footer="1247" w:gutter="0"/>
      <w:pgNumType w:fmt="decimal" w:star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w:panose1 w:val="020F0502020204030204"/>
    <w:charset w:val="00"/>
    <w:family w:val="decorative"/>
    <w:pitch w:val="default"/>
    <w:sig w:usb0="00000000" w:usb1="00000000" w:usb2="00000001" w:usb3="00000000" w:csb0="0000019F" w:csb1="00000000"/>
  </w:font>
  <w:font w:name="Arial">
    <w:altName w:val="Times New Roman"/>
    <w:panose1 w:val="020B0604020202020204"/>
    <w:charset w:val="01"/>
    <w:family w:val="decorative"/>
    <w:pitch w:val="default"/>
    <w:sig w:usb0="00000000" w:usb1="00000000" w:usb2="00000009" w:usb3="00000000" w:csb0="400001FF" w:csb1="FFFF0000"/>
  </w:font>
  <w:font w:name="Courier New">
    <w:altName w:val="Times New Roman"/>
    <w:panose1 w:val="02070309020205020404"/>
    <w:charset w:val="01"/>
    <w:family w:val="swiss"/>
    <w:pitch w:val="default"/>
    <w:sig w:usb0="00000000" w:usb1="00000000"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Lucida Sans"/>
    <w:panose1 w:val="020F0502020204030204"/>
    <w:charset w:val="00"/>
    <w:family w:val="roman"/>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Arial">
    <w:altName w:val="Times New Roman"/>
    <w:panose1 w:val="020B0604020202020204"/>
    <w:charset w:val="01"/>
    <w:family w:val="roman"/>
    <w:pitch w:val="default"/>
    <w:sig w:usb0="00000000" w:usb1="00000000" w:usb2="00000009" w:usb3="00000000" w:csb0="400001FF" w:csb1="FFFF0000"/>
  </w:font>
  <w:font w:name="Courier New">
    <w:altName w:val="Times New Roman"/>
    <w:panose1 w:val="02070309020205020404"/>
    <w:charset w:val="01"/>
    <w:family w:val="decorative"/>
    <w:pitch w:val="default"/>
    <w:sig w:usb0="00000000" w:usb1="00000000"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Lucida Sans"/>
    <w:panose1 w:val="020F0502020204030204"/>
    <w:charset w:val="00"/>
    <w:family w:val="modern"/>
    <w:pitch w:val="default"/>
    <w:sig w:usb0="00000000" w:usb1="00000000" w:usb2="00000001" w:usb3="00000000" w:csb0="0000019F" w:csb1="00000000"/>
  </w:font>
  <w:font w:name="Arial">
    <w:altName w:val="Shruti"/>
    <w:panose1 w:val="020B0604020202020204"/>
    <w:charset w:val="01"/>
    <w:family w:val="modern"/>
    <w:pitch w:val="default"/>
    <w:sig w:usb0="00000000" w:usb1="00000000" w:usb2="00000009" w:usb3="00000000" w:csb0="400001FF" w:csb1="FFFF0000"/>
  </w:font>
  <w:font w:name="Courier New">
    <w:altName w:val="Latha"/>
    <w:panose1 w:val="02070309020205020404"/>
    <w:charset w:val="01"/>
    <w:family w:val="roman"/>
    <w:pitch w:val="default"/>
    <w:sig w:usb0="00000000" w:usb1="00000000" w:usb2="00000009" w:usb3="00000000" w:csb0="400001FF" w:csb1="FFFF0000"/>
  </w:font>
  <w:font w:name="Symbol">
    <w:panose1 w:val="05050102010706020507"/>
    <w:charset w:val="02"/>
    <w:family w:val="decorative"/>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等线">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swiss"/>
    <w:pitch w:val="default"/>
    <w:sig w:usb0="00000001" w:usb1="080E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仿宋">
    <w:altName w:val="仿宋_GB2312"/>
    <w:panose1 w:val="02010609060101010101"/>
    <w:charset w:val="86"/>
    <w:family w:val="decorative"/>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jc w:val="right"/>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40068680"/>
                          </w:sdtPr>
                          <w:sdtEndPr>
                            <w:rPr>
                              <w:rFonts w:ascii="Times New Roman" w:hAnsi="Times New Roman" w:cs="Times New Roman"/>
                              <w:sz w:val="24"/>
                              <w:szCs w:val="24"/>
                            </w:rPr>
                          </w:sdtEndPr>
                          <w:sdtContent>
                            <w:p>
                              <w:pPr>
                                <w:pStyle w:val="6"/>
                                <w:jc w:val="right"/>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w:t>
                              </w:r>
                            </w:p>
                          </w:sdtContent>
                        </w:sdt>
                        <w:p>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740068680"/>
                    </w:sdtPr>
                    <w:sdtEndPr>
                      <w:rPr>
                        <w:rFonts w:ascii="Times New Roman" w:hAnsi="Times New Roman" w:cs="Times New Roman"/>
                        <w:sz w:val="24"/>
                        <w:szCs w:val="24"/>
                      </w:rPr>
                    </w:sdtEndPr>
                    <w:sdtContent>
                      <w:p>
                        <w:pPr>
                          <w:pStyle w:val="6"/>
                          <w:jc w:val="right"/>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w:t>
                        </w:r>
                      </w:p>
                    </w:sdtContent>
                  </w:sdt>
                  <w:p>
                    <w:pPr>
                      <w:rPr>
                        <w:rFonts w:ascii="Times New Roman" w:hAnsi="Times New Roman" w:cs="Times New Roman"/>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26018798"/>
                          </w:sdtPr>
                          <w:sdtEndPr>
                            <w:rPr>
                              <w:rFonts w:ascii="Times New Roman" w:hAnsi="Times New Roman" w:cs="Times New Roman"/>
                              <w:sz w:val="24"/>
                              <w:szCs w:val="24"/>
                            </w:rPr>
                          </w:sdtEndPr>
                          <w:sdtContent>
                            <w:p>
                              <w:pPr>
                                <w:pStyle w:val="6"/>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6</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w:t>
                              </w:r>
                            </w:p>
                          </w:sdtContent>
                        </w:sdt>
                        <w:p>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326018798"/>
                    </w:sdtPr>
                    <w:sdtEndPr>
                      <w:rPr>
                        <w:rFonts w:ascii="Times New Roman" w:hAnsi="Times New Roman" w:cs="Times New Roman"/>
                        <w:sz w:val="24"/>
                        <w:szCs w:val="24"/>
                      </w:rPr>
                    </w:sdtEndPr>
                    <w:sdtContent>
                      <w:p>
                        <w:pPr>
                          <w:pStyle w:val="6"/>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6</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w:t>
                        </w:r>
                      </w:p>
                    </w:sdtContent>
                  </w:sdt>
                  <w:p>
                    <w:pPr>
                      <w:rPr>
                        <w:rFonts w:ascii="Times New Roman" w:hAnsi="Times New Roman"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18"/>
    <w:rsid w:val="000176C9"/>
    <w:rsid w:val="00022E74"/>
    <w:rsid w:val="00043825"/>
    <w:rsid w:val="000439B4"/>
    <w:rsid w:val="0005102A"/>
    <w:rsid w:val="00086FB3"/>
    <w:rsid w:val="000A616E"/>
    <w:rsid w:val="000B7428"/>
    <w:rsid w:val="000C49F8"/>
    <w:rsid w:val="000D4AED"/>
    <w:rsid w:val="00107247"/>
    <w:rsid w:val="00155FBC"/>
    <w:rsid w:val="00170D49"/>
    <w:rsid w:val="001B0376"/>
    <w:rsid w:val="0021692B"/>
    <w:rsid w:val="00236319"/>
    <w:rsid w:val="00237A98"/>
    <w:rsid w:val="00242AF7"/>
    <w:rsid w:val="00253E71"/>
    <w:rsid w:val="002714BB"/>
    <w:rsid w:val="002921FB"/>
    <w:rsid w:val="002B4E17"/>
    <w:rsid w:val="002C5C4A"/>
    <w:rsid w:val="00301880"/>
    <w:rsid w:val="00306E37"/>
    <w:rsid w:val="00312A1A"/>
    <w:rsid w:val="00315A86"/>
    <w:rsid w:val="003215D3"/>
    <w:rsid w:val="003257CC"/>
    <w:rsid w:val="003300E6"/>
    <w:rsid w:val="0033278F"/>
    <w:rsid w:val="00334C7F"/>
    <w:rsid w:val="0033739B"/>
    <w:rsid w:val="00361EAD"/>
    <w:rsid w:val="003729C8"/>
    <w:rsid w:val="003E44B5"/>
    <w:rsid w:val="003F0ECF"/>
    <w:rsid w:val="004275BD"/>
    <w:rsid w:val="00446F61"/>
    <w:rsid w:val="00454911"/>
    <w:rsid w:val="004B57AD"/>
    <w:rsid w:val="004E0968"/>
    <w:rsid w:val="004F6BFB"/>
    <w:rsid w:val="00501FAA"/>
    <w:rsid w:val="00511698"/>
    <w:rsid w:val="00521FF6"/>
    <w:rsid w:val="00523EFE"/>
    <w:rsid w:val="00526FF8"/>
    <w:rsid w:val="00544F95"/>
    <w:rsid w:val="0055425A"/>
    <w:rsid w:val="00575DC8"/>
    <w:rsid w:val="00577FF6"/>
    <w:rsid w:val="005B60F6"/>
    <w:rsid w:val="005C05DC"/>
    <w:rsid w:val="005C5B17"/>
    <w:rsid w:val="005D7852"/>
    <w:rsid w:val="005D7B73"/>
    <w:rsid w:val="005E6262"/>
    <w:rsid w:val="005F3CCA"/>
    <w:rsid w:val="005F74EB"/>
    <w:rsid w:val="0060341D"/>
    <w:rsid w:val="00646BF8"/>
    <w:rsid w:val="00665888"/>
    <w:rsid w:val="00690512"/>
    <w:rsid w:val="006A04F1"/>
    <w:rsid w:val="006A65F7"/>
    <w:rsid w:val="006B026C"/>
    <w:rsid w:val="006B18F0"/>
    <w:rsid w:val="006D2C3D"/>
    <w:rsid w:val="006D723D"/>
    <w:rsid w:val="006E3081"/>
    <w:rsid w:val="006F2F49"/>
    <w:rsid w:val="006F4ED6"/>
    <w:rsid w:val="006F5F7D"/>
    <w:rsid w:val="00711E1D"/>
    <w:rsid w:val="00736A1A"/>
    <w:rsid w:val="007546C0"/>
    <w:rsid w:val="00755918"/>
    <w:rsid w:val="00762CB5"/>
    <w:rsid w:val="00771DB2"/>
    <w:rsid w:val="00777AD2"/>
    <w:rsid w:val="0079538C"/>
    <w:rsid w:val="00796EE3"/>
    <w:rsid w:val="007B068C"/>
    <w:rsid w:val="007B73E3"/>
    <w:rsid w:val="007C56B1"/>
    <w:rsid w:val="00804DDD"/>
    <w:rsid w:val="00821A25"/>
    <w:rsid w:val="008310C8"/>
    <w:rsid w:val="008A3F75"/>
    <w:rsid w:val="00916B45"/>
    <w:rsid w:val="00936954"/>
    <w:rsid w:val="00944273"/>
    <w:rsid w:val="00955F39"/>
    <w:rsid w:val="00956644"/>
    <w:rsid w:val="009A0425"/>
    <w:rsid w:val="009A3B0A"/>
    <w:rsid w:val="009C35DF"/>
    <w:rsid w:val="009D5B94"/>
    <w:rsid w:val="009E601C"/>
    <w:rsid w:val="00A00E95"/>
    <w:rsid w:val="00A261E4"/>
    <w:rsid w:val="00A471C0"/>
    <w:rsid w:val="00A47D23"/>
    <w:rsid w:val="00A67993"/>
    <w:rsid w:val="00A854B7"/>
    <w:rsid w:val="00A931E5"/>
    <w:rsid w:val="00AC2AD8"/>
    <w:rsid w:val="00AD0EDC"/>
    <w:rsid w:val="00AD6979"/>
    <w:rsid w:val="00AF4F48"/>
    <w:rsid w:val="00B25329"/>
    <w:rsid w:val="00B260DF"/>
    <w:rsid w:val="00B46C6F"/>
    <w:rsid w:val="00B808D5"/>
    <w:rsid w:val="00B80FF3"/>
    <w:rsid w:val="00B967E5"/>
    <w:rsid w:val="00BA16F0"/>
    <w:rsid w:val="00BA4710"/>
    <w:rsid w:val="00BB492C"/>
    <w:rsid w:val="00BE39E8"/>
    <w:rsid w:val="00BF75C3"/>
    <w:rsid w:val="00C009F1"/>
    <w:rsid w:val="00C255E6"/>
    <w:rsid w:val="00C41E52"/>
    <w:rsid w:val="00C43876"/>
    <w:rsid w:val="00C44C1A"/>
    <w:rsid w:val="00C614CC"/>
    <w:rsid w:val="00C65E12"/>
    <w:rsid w:val="00C828E0"/>
    <w:rsid w:val="00C870F0"/>
    <w:rsid w:val="00C92EA6"/>
    <w:rsid w:val="00CA268D"/>
    <w:rsid w:val="00CE6A24"/>
    <w:rsid w:val="00D51BAA"/>
    <w:rsid w:val="00D73FF3"/>
    <w:rsid w:val="00D776EA"/>
    <w:rsid w:val="00D96F77"/>
    <w:rsid w:val="00DA5F89"/>
    <w:rsid w:val="00DB3ECF"/>
    <w:rsid w:val="00DB759B"/>
    <w:rsid w:val="00DE49A2"/>
    <w:rsid w:val="00DE75D1"/>
    <w:rsid w:val="00DF3AFE"/>
    <w:rsid w:val="00E00266"/>
    <w:rsid w:val="00E15F11"/>
    <w:rsid w:val="00E227B1"/>
    <w:rsid w:val="00E34CFA"/>
    <w:rsid w:val="00E4440A"/>
    <w:rsid w:val="00E6622E"/>
    <w:rsid w:val="00E93D96"/>
    <w:rsid w:val="00EA6D69"/>
    <w:rsid w:val="00EB56AA"/>
    <w:rsid w:val="00EC3965"/>
    <w:rsid w:val="00EC6C17"/>
    <w:rsid w:val="00ED0054"/>
    <w:rsid w:val="00EE17ED"/>
    <w:rsid w:val="00F0366A"/>
    <w:rsid w:val="00F206A3"/>
    <w:rsid w:val="00F762B6"/>
    <w:rsid w:val="00FA76AF"/>
    <w:rsid w:val="00FD140A"/>
    <w:rsid w:val="00FD18BB"/>
    <w:rsid w:val="040F652A"/>
    <w:rsid w:val="06F3181D"/>
    <w:rsid w:val="0C1C3172"/>
    <w:rsid w:val="0C3F267A"/>
    <w:rsid w:val="0D186CCD"/>
    <w:rsid w:val="0F7A2ADB"/>
    <w:rsid w:val="128C1192"/>
    <w:rsid w:val="14635758"/>
    <w:rsid w:val="177E5132"/>
    <w:rsid w:val="18E34265"/>
    <w:rsid w:val="19CA465F"/>
    <w:rsid w:val="1CBC0089"/>
    <w:rsid w:val="2A1B7896"/>
    <w:rsid w:val="2A33560A"/>
    <w:rsid w:val="33CC0C7B"/>
    <w:rsid w:val="39DF785B"/>
    <w:rsid w:val="41122D00"/>
    <w:rsid w:val="42884D76"/>
    <w:rsid w:val="45924487"/>
    <w:rsid w:val="490C1A34"/>
    <w:rsid w:val="495A292D"/>
    <w:rsid w:val="4F1F2F11"/>
    <w:rsid w:val="50401542"/>
    <w:rsid w:val="58D33DC5"/>
    <w:rsid w:val="5CDC4660"/>
    <w:rsid w:val="5E7F2126"/>
    <w:rsid w:val="6689392D"/>
    <w:rsid w:val="668C1910"/>
    <w:rsid w:val="69EA3E3E"/>
    <w:rsid w:val="6BDB21FE"/>
    <w:rsid w:val="6E3F0027"/>
    <w:rsid w:val="6F285225"/>
    <w:rsid w:val="6F6E4410"/>
    <w:rsid w:val="71E20A4A"/>
    <w:rsid w:val="744C7887"/>
    <w:rsid w:val="776F4B08"/>
    <w:rsid w:val="7A5C393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42"/>
    <w:unhideWhenUsed/>
    <w:qFormat/>
    <w:uiPriority w:val="99"/>
    <w:rPr>
      <w:b/>
      <w:bCs/>
      <w:kern w:val="2"/>
    </w:rPr>
  </w:style>
  <w:style w:type="paragraph" w:styleId="3">
    <w:name w:val="annotation text"/>
    <w:basedOn w:val="1"/>
    <w:link w:val="40"/>
    <w:unhideWhenUsed/>
    <w:qFormat/>
    <w:uiPriority w:val="99"/>
    <w:pPr>
      <w:jc w:val="left"/>
    </w:pPr>
    <w:rPr>
      <w:kern w:val="0"/>
    </w:rPr>
  </w:style>
  <w:style w:type="paragraph" w:styleId="4">
    <w:name w:val="Date"/>
    <w:basedOn w:val="1"/>
    <w:next w:val="1"/>
    <w:link w:val="16"/>
    <w:unhideWhenUsed/>
    <w:qFormat/>
    <w:uiPriority w:val="99"/>
    <w:pPr>
      <w:ind w:left="100" w:leftChars="2500"/>
    </w:pPr>
  </w:style>
  <w:style w:type="paragraph" w:styleId="5">
    <w:name w:val="Balloon Text"/>
    <w:basedOn w:val="1"/>
    <w:link w:val="41"/>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unhideWhenUsed/>
    <w:qFormat/>
    <w:uiPriority w:val="99"/>
    <w:rPr>
      <w:color w:val="954F72"/>
      <w:u w:val="single"/>
    </w:rPr>
  </w:style>
  <w:style w:type="character" w:styleId="10">
    <w:name w:val="Hyperlink"/>
    <w:basedOn w:val="8"/>
    <w:unhideWhenUsed/>
    <w:qFormat/>
    <w:uiPriority w:val="99"/>
    <w:rPr>
      <w:color w:val="0563C1"/>
      <w:u w:val="single"/>
    </w:rPr>
  </w:style>
  <w:style w:type="character" w:styleId="11">
    <w:name w:val="annotation reference"/>
    <w:basedOn w:val="8"/>
    <w:unhideWhenUsed/>
    <w:uiPriority w:val="99"/>
    <w:rPr>
      <w:sz w:val="21"/>
      <w:szCs w:val="21"/>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8"/>
    <w:link w:val="7"/>
    <w:qFormat/>
    <w:uiPriority w:val="99"/>
    <w:rPr>
      <w:sz w:val="18"/>
      <w:szCs w:val="18"/>
    </w:rPr>
  </w:style>
  <w:style w:type="character" w:customStyle="1" w:styleId="15">
    <w:name w:val="页脚 Char"/>
    <w:basedOn w:val="8"/>
    <w:link w:val="6"/>
    <w:qFormat/>
    <w:uiPriority w:val="99"/>
    <w:rPr>
      <w:sz w:val="18"/>
      <w:szCs w:val="18"/>
    </w:rPr>
  </w:style>
  <w:style w:type="character" w:customStyle="1" w:styleId="16">
    <w:name w:val="日期 Char"/>
    <w:basedOn w:val="8"/>
    <w:link w:val="4"/>
    <w:semiHidden/>
    <w:qFormat/>
    <w:uiPriority w:val="99"/>
  </w:style>
  <w:style w:type="paragraph" w:customStyle="1" w:styleId="1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4"/>
      <w:szCs w:val="14"/>
    </w:rPr>
  </w:style>
  <w:style w:type="paragraph" w:customStyle="1" w:styleId="20">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4"/>
      <w:szCs w:val="14"/>
    </w:rPr>
  </w:style>
  <w:style w:type="paragraph" w:customStyle="1" w:styleId="2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paragraph" w:customStyle="1" w:styleId="2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paragraph" w:customStyle="1" w:styleId="23">
    <w:name w:val="xl6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eastAsia="宋体" w:cs="宋体"/>
      <w:kern w:val="0"/>
      <w:sz w:val="14"/>
      <w:szCs w:val="14"/>
    </w:rPr>
  </w:style>
  <w:style w:type="paragraph" w:customStyle="1" w:styleId="24">
    <w:name w:val="xl7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paragraph" w:customStyle="1" w:styleId="25">
    <w:name w:val="xl71"/>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eastAsia="宋体" w:cs="宋体"/>
      <w:kern w:val="0"/>
      <w:sz w:val="14"/>
      <w:szCs w:val="14"/>
    </w:rPr>
  </w:style>
  <w:style w:type="paragraph" w:customStyle="1" w:styleId="26">
    <w:name w:val="xl72"/>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paragraph" w:customStyle="1" w:styleId="27">
    <w:name w:val="xl7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eastAsia="宋体" w:cs="宋体"/>
      <w:kern w:val="0"/>
      <w:sz w:val="14"/>
      <w:szCs w:val="14"/>
    </w:rPr>
  </w:style>
  <w:style w:type="paragraph" w:customStyle="1" w:styleId="2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9">
    <w:name w:val="font7"/>
    <w:basedOn w:val="1"/>
    <w:qFormat/>
    <w:uiPriority w:val="0"/>
    <w:pPr>
      <w:widowControl/>
      <w:spacing w:before="100" w:beforeAutospacing="1" w:after="100" w:afterAutospacing="1"/>
      <w:jc w:val="left"/>
    </w:pPr>
    <w:rPr>
      <w:rFonts w:ascii="黑体" w:hAnsi="黑体" w:eastAsia="黑体" w:cs="宋体"/>
      <w:kern w:val="0"/>
      <w:sz w:val="18"/>
      <w:szCs w:val="18"/>
    </w:rPr>
  </w:style>
  <w:style w:type="paragraph" w:customStyle="1" w:styleId="30">
    <w:name w:val="font8"/>
    <w:basedOn w:val="1"/>
    <w:qFormat/>
    <w:uiPriority w:val="0"/>
    <w:pPr>
      <w:widowControl/>
      <w:spacing w:before="100" w:beforeAutospacing="1" w:after="100" w:afterAutospacing="1"/>
      <w:jc w:val="left"/>
    </w:pPr>
    <w:rPr>
      <w:rFonts w:ascii="仿宋_GB2312" w:hAnsi="宋体" w:eastAsia="仿宋_GB2312" w:cs="宋体"/>
      <w:kern w:val="0"/>
      <w:sz w:val="18"/>
      <w:szCs w:val="18"/>
    </w:rPr>
  </w:style>
  <w:style w:type="paragraph" w:customStyle="1" w:styleId="31">
    <w:name w:val="font9"/>
    <w:basedOn w:val="1"/>
    <w:qFormat/>
    <w:uiPriority w:val="0"/>
    <w:pPr>
      <w:widowControl/>
      <w:spacing w:before="100" w:beforeAutospacing="1" w:after="100" w:afterAutospacing="1"/>
      <w:jc w:val="left"/>
    </w:pPr>
    <w:rPr>
      <w:rFonts w:ascii="仿宋_GB2312" w:hAnsi="宋体" w:eastAsia="仿宋_GB2312" w:cs="宋体"/>
      <w:kern w:val="0"/>
      <w:sz w:val="18"/>
      <w:szCs w:val="18"/>
    </w:rPr>
  </w:style>
  <w:style w:type="paragraph" w:customStyle="1" w:styleId="32">
    <w:name w:val="font10"/>
    <w:basedOn w:val="1"/>
    <w:qFormat/>
    <w:uiPriority w:val="0"/>
    <w:pPr>
      <w:widowControl/>
      <w:spacing w:before="100" w:beforeAutospacing="1" w:after="100" w:afterAutospacing="1"/>
      <w:jc w:val="left"/>
    </w:pPr>
    <w:rPr>
      <w:rFonts w:ascii="仿宋_GB2312" w:hAnsi="宋体" w:eastAsia="仿宋_GB2312" w:cs="宋体"/>
      <w:color w:val="000000"/>
      <w:kern w:val="0"/>
      <w:sz w:val="18"/>
      <w:szCs w:val="18"/>
    </w:rPr>
  </w:style>
  <w:style w:type="paragraph" w:customStyle="1" w:styleId="33">
    <w:name w:val="font11"/>
    <w:basedOn w:val="1"/>
    <w:qFormat/>
    <w:uiPriority w:val="0"/>
    <w:pPr>
      <w:widowControl/>
      <w:spacing w:before="100" w:beforeAutospacing="1" w:after="100" w:afterAutospacing="1"/>
      <w:jc w:val="left"/>
    </w:pPr>
    <w:rPr>
      <w:rFonts w:ascii="仿宋_GB2312" w:hAnsi="宋体" w:eastAsia="仿宋_GB2312" w:cs="宋体"/>
      <w:color w:val="000000"/>
      <w:kern w:val="0"/>
      <w:sz w:val="18"/>
      <w:szCs w:val="18"/>
    </w:rPr>
  </w:style>
  <w:style w:type="paragraph" w:customStyle="1" w:styleId="34">
    <w:name w:val="font12"/>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3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18"/>
      <w:szCs w:val="18"/>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color w:val="000000"/>
      <w:kern w:val="0"/>
      <w:sz w:val="18"/>
      <w:szCs w:val="18"/>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character" w:customStyle="1" w:styleId="40">
    <w:name w:val="批注文字 Char"/>
    <w:basedOn w:val="8"/>
    <w:link w:val="3"/>
    <w:semiHidden/>
    <w:qFormat/>
    <w:uiPriority w:val="99"/>
    <w:rPr>
      <w:rFonts w:asciiTheme="minorHAnsi" w:hAnsiTheme="minorHAnsi" w:eastAsiaTheme="minorEastAsia" w:cstheme="minorBidi"/>
      <w:sz w:val="21"/>
      <w:szCs w:val="22"/>
    </w:rPr>
  </w:style>
  <w:style w:type="character" w:customStyle="1" w:styleId="41">
    <w:name w:val="批注框文本 Char"/>
    <w:basedOn w:val="8"/>
    <w:link w:val="5"/>
    <w:semiHidden/>
    <w:qFormat/>
    <w:uiPriority w:val="99"/>
    <w:rPr>
      <w:rFonts w:asciiTheme="minorHAnsi" w:hAnsiTheme="minorHAnsi" w:eastAsiaTheme="minorEastAsia" w:cstheme="minorBidi"/>
      <w:kern w:val="2"/>
      <w:sz w:val="18"/>
      <w:szCs w:val="18"/>
    </w:rPr>
  </w:style>
  <w:style w:type="character" w:customStyle="1" w:styleId="42">
    <w:name w:val="批注主题 Char"/>
    <w:basedOn w:val="40"/>
    <w:link w:val="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13</Pages>
  <Words>16706</Words>
  <Characters>18854</Characters>
  <Lines>169</Lines>
  <Paragraphs>47</Paragraphs>
  <ScaleCrop>false</ScaleCrop>
  <LinksUpToDate>false</LinksUpToDate>
  <CharactersWithSpaces>21540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2024-12-10T07:29:00Z</dcterms:created>
  <dc:creator>zhu lei</dc:creator>
  <cp:lastModifiedBy>Administrator</cp:lastModifiedBy>
  <cp:lastPrinted>2025-12-17T01:25:00Z</cp:lastPrinted>
  <dcterms:modified xsi:type="dcterms:W3CDTF">2025-12-25T05:59:58Z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eyJoZGlkIjoiYWU1YmE0M2RkYjMzN2Q0OGM5ZmMwZjZiZWU1MzUwYjIiLCJ1c2VySWQiOiIxMDI0MjI4NDE2In0=</vt:lpwstr>
  </property>
  <property fmtid="{D5CDD505-2E9C-101B-9397-08002B2CF9AE}" pid="3" name="KSOProductBuildVer">
    <vt:lpwstr>2052-10.1.0.5511</vt:lpwstr>
  </property>
  <property fmtid="{D5CDD505-2E9C-101B-9397-08002B2CF9AE}" pid="4" name="ICV">
    <vt:lpwstr>F8DE02AD81494A9DAEA0BD978F8D571D_12</vt:lpwstr>
  </property>
</Properties>
</file>